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4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202"/>
      </w:tblGrid>
      <w:tr w:rsidR="00175679" w:rsidRPr="00175679" w:rsidTr="00175679">
        <w:tc>
          <w:tcPr>
            <w:tcW w:w="22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175679" w:rsidRPr="00175679" w:rsidRDefault="00175679" w:rsidP="00175679">
            <w:pPr>
              <w:spacing w:after="300"/>
              <w:jc w:val="left"/>
              <w:rPr>
                <w:rFonts w:eastAsia="Times New Roman"/>
                <w:lang w:eastAsia="ru-RU"/>
              </w:rPr>
            </w:pPr>
            <w:r w:rsidRPr="00175679">
              <w:rPr>
                <w:rFonts w:eastAsia="Times New Roman"/>
                <w:lang w:eastAsia="ru-RU"/>
              </w:rPr>
              <w:t>Номер</w:t>
            </w:r>
          </w:p>
        </w:tc>
        <w:tc>
          <w:tcPr>
            <w:tcW w:w="62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679" w:rsidRPr="00175679" w:rsidRDefault="00175679" w:rsidP="00175679">
            <w:pPr>
              <w:spacing w:after="300"/>
              <w:jc w:val="left"/>
              <w:rPr>
                <w:rFonts w:eastAsia="Times New Roman"/>
                <w:lang w:eastAsia="ru-RU"/>
              </w:rPr>
            </w:pPr>
            <w:r w:rsidRPr="00175679">
              <w:rPr>
                <w:rFonts w:eastAsia="Times New Roman"/>
                <w:lang w:eastAsia="ru-RU"/>
              </w:rPr>
              <w:t>1007</w:t>
            </w:r>
          </w:p>
        </w:tc>
      </w:tr>
      <w:tr w:rsidR="00175679" w:rsidRPr="00175679" w:rsidTr="00175679">
        <w:tc>
          <w:tcPr>
            <w:tcW w:w="22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175679" w:rsidRPr="00175679" w:rsidRDefault="00175679" w:rsidP="00175679">
            <w:pPr>
              <w:spacing w:after="300"/>
              <w:jc w:val="left"/>
              <w:rPr>
                <w:rFonts w:eastAsia="Times New Roman"/>
                <w:lang w:eastAsia="ru-RU"/>
              </w:rPr>
            </w:pPr>
            <w:r w:rsidRPr="00175679">
              <w:rPr>
                <w:rFonts w:eastAsia="Times New Roman"/>
                <w:lang w:eastAsia="ru-RU"/>
              </w:rPr>
              <w:t>Дата</w:t>
            </w:r>
          </w:p>
        </w:tc>
        <w:tc>
          <w:tcPr>
            <w:tcW w:w="62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679" w:rsidRPr="00175679" w:rsidRDefault="00175679" w:rsidP="00175679">
            <w:pPr>
              <w:spacing w:after="300"/>
              <w:jc w:val="left"/>
              <w:rPr>
                <w:rFonts w:eastAsia="Times New Roman"/>
                <w:lang w:eastAsia="ru-RU"/>
              </w:rPr>
            </w:pPr>
            <w:r w:rsidRPr="00175679">
              <w:rPr>
                <w:rFonts w:eastAsia="Times New Roman"/>
                <w:lang w:eastAsia="ru-RU"/>
              </w:rPr>
              <w:t>22.05.2020</w:t>
            </w:r>
          </w:p>
        </w:tc>
      </w:tr>
      <w:tr w:rsidR="00175679" w:rsidRPr="00175679" w:rsidTr="00175679">
        <w:tc>
          <w:tcPr>
            <w:tcW w:w="22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175679" w:rsidRPr="00175679" w:rsidRDefault="00175679" w:rsidP="00175679">
            <w:pPr>
              <w:spacing w:after="300"/>
              <w:jc w:val="left"/>
              <w:rPr>
                <w:rFonts w:eastAsia="Times New Roman"/>
                <w:lang w:eastAsia="ru-RU"/>
              </w:rPr>
            </w:pPr>
            <w:r w:rsidRPr="00175679">
              <w:rPr>
                <w:rFonts w:eastAsia="Times New Roman"/>
                <w:lang w:eastAsia="ru-RU"/>
              </w:rPr>
              <w:t>Тип документа</w:t>
            </w:r>
          </w:p>
        </w:tc>
        <w:tc>
          <w:tcPr>
            <w:tcW w:w="62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679" w:rsidRPr="00175679" w:rsidRDefault="00175679" w:rsidP="00175679">
            <w:pPr>
              <w:spacing w:after="300"/>
              <w:jc w:val="left"/>
              <w:rPr>
                <w:rFonts w:eastAsia="Times New Roman"/>
                <w:lang w:eastAsia="ru-RU"/>
              </w:rPr>
            </w:pPr>
            <w:r w:rsidRPr="00175679">
              <w:rPr>
                <w:rFonts w:eastAsia="Times New Roman"/>
                <w:lang w:eastAsia="ru-RU"/>
              </w:rPr>
              <w:t>Постановление</w:t>
            </w:r>
          </w:p>
        </w:tc>
      </w:tr>
      <w:tr w:rsidR="00175679" w:rsidRPr="00175679" w:rsidTr="00175679">
        <w:tc>
          <w:tcPr>
            <w:tcW w:w="22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175679" w:rsidRPr="00175679" w:rsidRDefault="00175679" w:rsidP="00175679">
            <w:pPr>
              <w:spacing w:after="300"/>
              <w:jc w:val="left"/>
              <w:rPr>
                <w:rFonts w:eastAsia="Times New Roman"/>
                <w:lang w:eastAsia="ru-RU"/>
              </w:rPr>
            </w:pPr>
            <w:r w:rsidRPr="00175679">
              <w:rPr>
                <w:rFonts w:eastAsia="Times New Roman"/>
                <w:lang w:eastAsia="ru-RU"/>
              </w:rPr>
              <w:t>Орган издания</w:t>
            </w:r>
          </w:p>
        </w:tc>
        <w:tc>
          <w:tcPr>
            <w:tcW w:w="62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679" w:rsidRPr="00175679" w:rsidRDefault="00175679" w:rsidP="00175679">
            <w:pPr>
              <w:spacing w:after="300"/>
              <w:jc w:val="left"/>
              <w:rPr>
                <w:rFonts w:eastAsia="Times New Roman"/>
                <w:lang w:eastAsia="ru-RU"/>
              </w:rPr>
            </w:pPr>
            <w:r w:rsidRPr="00175679">
              <w:rPr>
                <w:rFonts w:eastAsia="Times New Roman"/>
                <w:lang w:eastAsia="ru-RU"/>
              </w:rPr>
              <w:t>Администрация города</w:t>
            </w:r>
          </w:p>
        </w:tc>
      </w:tr>
    </w:tbl>
    <w:p w:rsidR="00175679" w:rsidRPr="00175679" w:rsidRDefault="00175679" w:rsidP="00175679">
      <w:pPr>
        <w:shd w:val="clear" w:color="auto" w:fill="FFFFFF"/>
        <w:spacing w:before="360" w:after="360"/>
        <w:jc w:val="left"/>
        <w:rPr>
          <w:rFonts w:eastAsia="Times New Roman"/>
          <w:color w:val="333333"/>
          <w:lang w:eastAsia="ru-RU"/>
        </w:rPr>
      </w:pPr>
      <w:r w:rsidRPr="00175679">
        <w:rPr>
          <w:rFonts w:eastAsia="Times New Roman"/>
          <w:color w:val="333333"/>
          <w:lang w:eastAsia="ru-RU"/>
        </w:rPr>
        <w:t>О внесении изменений в постановление</w:t>
      </w:r>
      <w:r w:rsidRPr="00175679">
        <w:rPr>
          <w:rFonts w:eastAsia="Times New Roman"/>
          <w:color w:val="333333"/>
          <w:lang w:eastAsia="ru-RU"/>
        </w:rPr>
        <w:br/>
        <w:t>администрации города от 03.11.2016 №2659</w:t>
      </w:r>
      <w:r w:rsidRPr="00175679">
        <w:rPr>
          <w:rFonts w:eastAsia="Times New Roman"/>
          <w:color w:val="333333"/>
          <w:lang w:eastAsia="ru-RU"/>
        </w:rPr>
        <w:br/>
        <w:t>«Об утверждении порядка принятия</w:t>
      </w:r>
      <w:r w:rsidRPr="00175679">
        <w:rPr>
          <w:rFonts w:eastAsia="Times New Roman"/>
          <w:color w:val="333333"/>
          <w:lang w:eastAsia="ru-RU"/>
        </w:rPr>
        <w:br/>
        <w:t>решений о признании безнадежной</w:t>
      </w:r>
      <w:r w:rsidRPr="00175679">
        <w:rPr>
          <w:rFonts w:eastAsia="Times New Roman"/>
          <w:color w:val="333333"/>
          <w:lang w:eastAsia="ru-RU"/>
        </w:rPr>
        <w:br/>
        <w:t>к взысканию задолженности</w:t>
      </w:r>
      <w:r w:rsidRPr="00175679">
        <w:rPr>
          <w:rFonts w:eastAsia="Times New Roman"/>
          <w:color w:val="333333"/>
          <w:lang w:eastAsia="ru-RU"/>
        </w:rPr>
        <w:br/>
        <w:t>по платежам в бюджет городского</w:t>
      </w:r>
      <w:r w:rsidRPr="00175679">
        <w:rPr>
          <w:rFonts w:eastAsia="Times New Roman"/>
          <w:color w:val="333333"/>
          <w:lang w:eastAsia="ru-RU"/>
        </w:rPr>
        <w:br/>
        <w:t>округа город Мегион» (с изменениями)</w:t>
      </w:r>
    </w:p>
    <w:p w:rsidR="00175679" w:rsidRPr="00175679" w:rsidRDefault="00175679" w:rsidP="00175679">
      <w:pPr>
        <w:shd w:val="clear" w:color="auto" w:fill="FFFFFF"/>
        <w:spacing w:before="360" w:after="360"/>
        <w:jc w:val="left"/>
        <w:rPr>
          <w:rFonts w:eastAsia="Times New Roman"/>
          <w:color w:val="333333"/>
          <w:lang w:eastAsia="ru-RU"/>
        </w:rPr>
      </w:pPr>
      <w:r w:rsidRPr="00175679">
        <w:rPr>
          <w:rFonts w:eastAsia="Times New Roman"/>
          <w:color w:val="333333"/>
          <w:lang w:eastAsia="ru-RU"/>
        </w:rPr>
        <w:t>В связи с внесенными изменениями в статью 47.2 Бюджетного кодекса Российской Федерации:</w:t>
      </w:r>
    </w:p>
    <w:p w:rsidR="00175679" w:rsidRPr="00175679" w:rsidRDefault="00175679" w:rsidP="00175679">
      <w:pPr>
        <w:shd w:val="clear" w:color="auto" w:fill="FFFFFF"/>
        <w:spacing w:before="360" w:after="360"/>
        <w:jc w:val="left"/>
        <w:rPr>
          <w:rFonts w:eastAsia="Times New Roman"/>
          <w:color w:val="333333"/>
          <w:lang w:eastAsia="ru-RU"/>
        </w:rPr>
      </w:pPr>
      <w:r w:rsidRPr="00175679">
        <w:rPr>
          <w:rFonts w:eastAsia="Times New Roman"/>
          <w:color w:val="333333"/>
          <w:lang w:eastAsia="ru-RU"/>
        </w:rPr>
        <w:t>1.Внести в приложение 1 к постановлению администрации города от 03.11.2016 №2659 «Об утверждении порядка принятия решений о признании безнадежной к взысканию задолженности по платежам в бюджет городского округа город Мегион» следующие изменения:</w:t>
      </w:r>
    </w:p>
    <w:p w:rsidR="00175679" w:rsidRPr="00175679" w:rsidRDefault="00175679" w:rsidP="00175679">
      <w:pPr>
        <w:shd w:val="clear" w:color="auto" w:fill="FFFFFF"/>
        <w:spacing w:before="360" w:after="360"/>
        <w:jc w:val="left"/>
        <w:rPr>
          <w:rFonts w:eastAsia="Times New Roman"/>
          <w:color w:val="333333"/>
          <w:lang w:eastAsia="ru-RU"/>
        </w:rPr>
      </w:pPr>
      <w:r w:rsidRPr="00175679">
        <w:rPr>
          <w:rFonts w:eastAsia="Times New Roman"/>
          <w:color w:val="333333"/>
          <w:lang w:eastAsia="ru-RU"/>
        </w:rPr>
        <w:t>1.1.в пункте 2.1. Порядка:</w:t>
      </w:r>
    </w:p>
    <w:p w:rsidR="00175679" w:rsidRPr="00175679" w:rsidRDefault="00175679" w:rsidP="00175679">
      <w:pPr>
        <w:shd w:val="clear" w:color="auto" w:fill="FFFFFF"/>
        <w:spacing w:before="360" w:after="360"/>
        <w:jc w:val="left"/>
        <w:rPr>
          <w:rFonts w:eastAsia="Times New Roman"/>
          <w:color w:val="333333"/>
          <w:lang w:eastAsia="ru-RU"/>
        </w:rPr>
      </w:pPr>
      <w:r w:rsidRPr="00175679">
        <w:rPr>
          <w:rFonts w:eastAsia="Times New Roman"/>
          <w:color w:val="333333"/>
          <w:lang w:eastAsia="ru-RU"/>
        </w:rPr>
        <w:t>1.1.1.в подпункте 2.1.2</w:t>
      </w:r>
    </w:p>
    <w:p w:rsidR="00175679" w:rsidRPr="00175679" w:rsidRDefault="00175679" w:rsidP="00175679">
      <w:pPr>
        <w:shd w:val="clear" w:color="auto" w:fill="FFFFFF"/>
        <w:spacing w:before="360" w:after="360"/>
        <w:jc w:val="left"/>
        <w:rPr>
          <w:rFonts w:eastAsia="Times New Roman"/>
          <w:color w:val="333333"/>
          <w:lang w:eastAsia="ru-RU"/>
        </w:rPr>
      </w:pPr>
      <w:r w:rsidRPr="00175679">
        <w:rPr>
          <w:rFonts w:eastAsia="Times New Roman"/>
          <w:color w:val="333333"/>
          <w:lang w:eastAsia="ru-RU"/>
        </w:rPr>
        <w:t>слова «в части задолженности по платежам в бюджет, не погашенным» заменить словами «- в части задолженности по платежам в бюджет, не погашенной»;</w:t>
      </w:r>
    </w:p>
    <w:p w:rsidR="00175679" w:rsidRPr="00175679" w:rsidRDefault="00175679" w:rsidP="00175679">
      <w:pPr>
        <w:shd w:val="clear" w:color="auto" w:fill="FFFFFF"/>
        <w:spacing w:before="360" w:after="360"/>
        <w:jc w:val="left"/>
        <w:rPr>
          <w:rFonts w:eastAsia="Times New Roman"/>
          <w:color w:val="333333"/>
          <w:lang w:eastAsia="ru-RU"/>
        </w:rPr>
      </w:pPr>
      <w:r w:rsidRPr="00175679">
        <w:rPr>
          <w:rFonts w:eastAsia="Times New Roman"/>
          <w:color w:val="333333"/>
          <w:lang w:eastAsia="ru-RU"/>
        </w:rPr>
        <w:t>дополнить подпунктом 2.1.2.1. следующего содержания:</w:t>
      </w:r>
    </w:p>
    <w:p w:rsidR="00175679" w:rsidRPr="00175679" w:rsidRDefault="00175679" w:rsidP="00175679">
      <w:pPr>
        <w:shd w:val="clear" w:color="auto" w:fill="FFFFFF"/>
        <w:spacing w:before="360" w:after="360"/>
        <w:jc w:val="left"/>
        <w:rPr>
          <w:rFonts w:eastAsia="Times New Roman"/>
          <w:color w:val="333333"/>
          <w:lang w:eastAsia="ru-RU"/>
        </w:rPr>
      </w:pPr>
      <w:r w:rsidRPr="00175679">
        <w:rPr>
          <w:rFonts w:eastAsia="Times New Roman"/>
          <w:color w:val="333333"/>
          <w:lang w:eastAsia="ru-RU"/>
        </w:rPr>
        <w:t>«2.1.2.</w:t>
      </w:r>
      <w:proofErr w:type="gramStart"/>
      <w:r w:rsidRPr="00175679">
        <w:rPr>
          <w:rFonts w:eastAsia="Times New Roman"/>
          <w:color w:val="333333"/>
          <w:lang w:eastAsia="ru-RU"/>
        </w:rPr>
        <w:t>1.признания</w:t>
      </w:r>
      <w:proofErr w:type="gramEnd"/>
      <w:r w:rsidRPr="00175679">
        <w:rPr>
          <w:rFonts w:eastAsia="Times New Roman"/>
          <w:color w:val="333333"/>
          <w:lang w:eastAsia="ru-RU"/>
        </w:rPr>
        <w:t xml:space="preserve"> банкротом гражданина, не являющегося индивидуальным предпринимателем, в соответствии с Федеральным законом от 26 октября 2002 года N 127-ФЗ «О несостоятельности (банкротстве)» - в части задолженности по платежам в бюджет, не погашенной после завершения расчетов с кредиторами в соответствии с указанным Федеральным законом;»;</w:t>
      </w:r>
    </w:p>
    <w:p w:rsidR="00175679" w:rsidRPr="00175679" w:rsidRDefault="00175679" w:rsidP="00175679">
      <w:pPr>
        <w:shd w:val="clear" w:color="auto" w:fill="FFFFFF"/>
        <w:spacing w:before="360" w:after="360"/>
        <w:jc w:val="left"/>
        <w:rPr>
          <w:rFonts w:eastAsia="Times New Roman"/>
          <w:color w:val="333333"/>
          <w:lang w:eastAsia="ru-RU"/>
        </w:rPr>
      </w:pPr>
      <w:r w:rsidRPr="00175679">
        <w:rPr>
          <w:rFonts w:eastAsia="Times New Roman"/>
          <w:color w:val="333333"/>
          <w:lang w:eastAsia="ru-RU"/>
        </w:rPr>
        <w:t>1.1.2.в подпункте 2.1.3.</w:t>
      </w:r>
    </w:p>
    <w:p w:rsidR="00175679" w:rsidRPr="00175679" w:rsidRDefault="00175679" w:rsidP="00175679">
      <w:pPr>
        <w:shd w:val="clear" w:color="auto" w:fill="FFFFFF"/>
        <w:spacing w:before="360" w:after="360"/>
        <w:jc w:val="left"/>
        <w:rPr>
          <w:rFonts w:eastAsia="Times New Roman"/>
          <w:color w:val="333333"/>
          <w:lang w:eastAsia="ru-RU"/>
        </w:rPr>
      </w:pPr>
      <w:r w:rsidRPr="00175679">
        <w:rPr>
          <w:rFonts w:eastAsia="Times New Roman"/>
          <w:color w:val="333333"/>
          <w:lang w:eastAsia="ru-RU"/>
        </w:rPr>
        <w:t>слова «погашенным по причине недостаточности имущества организации и (или) невозможности их» заменить словами «погашенной по причине недостаточности имущества организации и (или) невозможности ее»;</w:t>
      </w:r>
    </w:p>
    <w:p w:rsidR="00175679" w:rsidRPr="00175679" w:rsidRDefault="00175679" w:rsidP="00175679">
      <w:pPr>
        <w:shd w:val="clear" w:color="auto" w:fill="FFFFFF"/>
        <w:spacing w:before="360" w:after="360"/>
        <w:jc w:val="left"/>
        <w:rPr>
          <w:rFonts w:eastAsia="Times New Roman"/>
          <w:color w:val="333333"/>
          <w:lang w:eastAsia="ru-RU"/>
        </w:rPr>
      </w:pPr>
      <w:r w:rsidRPr="00175679">
        <w:rPr>
          <w:rFonts w:eastAsia="Times New Roman"/>
          <w:color w:val="333333"/>
          <w:lang w:eastAsia="ru-RU"/>
        </w:rPr>
        <w:lastRenderedPageBreak/>
        <w:t>1.1.</w:t>
      </w:r>
      <w:proofErr w:type="gramStart"/>
      <w:r w:rsidRPr="00175679">
        <w:rPr>
          <w:rFonts w:eastAsia="Times New Roman"/>
          <w:color w:val="333333"/>
          <w:lang w:eastAsia="ru-RU"/>
        </w:rPr>
        <w:t>3.подпункт</w:t>
      </w:r>
      <w:proofErr w:type="gramEnd"/>
      <w:r w:rsidRPr="00175679">
        <w:rPr>
          <w:rFonts w:eastAsia="Times New Roman"/>
          <w:color w:val="333333"/>
          <w:lang w:eastAsia="ru-RU"/>
        </w:rPr>
        <w:t xml:space="preserve"> 2.1.4. изложить в следующей редакции:</w:t>
      </w:r>
    </w:p>
    <w:p w:rsidR="00175679" w:rsidRPr="00175679" w:rsidRDefault="00175679" w:rsidP="00175679">
      <w:pPr>
        <w:shd w:val="clear" w:color="auto" w:fill="FFFFFF"/>
        <w:spacing w:before="360" w:after="360"/>
        <w:jc w:val="left"/>
        <w:rPr>
          <w:rFonts w:eastAsia="Times New Roman"/>
          <w:color w:val="333333"/>
          <w:lang w:eastAsia="ru-RU"/>
        </w:rPr>
      </w:pPr>
      <w:r w:rsidRPr="00175679">
        <w:rPr>
          <w:rFonts w:eastAsia="Times New Roman"/>
          <w:color w:val="333333"/>
          <w:lang w:eastAsia="ru-RU"/>
        </w:rPr>
        <w:t>«2.1.</w:t>
      </w:r>
      <w:proofErr w:type="gramStart"/>
      <w:r w:rsidRPr="00175679">
        <w:rPr>
          <w:rFonts w:eastAsia="Times New Roman"/>
          <w:color w:val="333333"/>
          <w:lang w:eastAsia="ru-RU"/>
        </w:rPr>
        <w:t>4.применения</w:t>
      </w:r>
      <w:proofErr w:type="gramEnd"/>
      <w:r w:rsidRPr="00175679">
        <w:rPr>
          <w:rFonts w:eastAsia="Times New Roman"/>
          <w:color w:val="333333"/>
          <w:lang w:eastAsia="ru-RU"/>
        </w:rPr>
        <w:t xml:space="preserve">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бюджет;»;</w:t>
      </w:r>
    </w:p>
    <w:p w:rsidR="00175679" w:rsidRPr="00175679" w:rsidRDefault="00175679" w:rsidP="00175679">
      <w:pPr>
        <w:shd w:val="clear" w:color="auto" w:fill="FFFFFF"/>
        <w:spacing w:before="360" w:after="360"/>
        <w:jc w:val="left"/>
        <w:rPr>
          <w:rFonts w:eastAsia="Times New Roman"/>
          <w:color w:val="333333"/>
          <w:lang w:eastAsia="ru-RU"/>
        </w:rPr>
      </w:pPr>
      <w:r w:rsidRPr="00175679">
        <w:rPr>
          <w:rFonts w:eastAsia="Times New Roman"/>
          <w:color w:val="333333"/>
          <w:lang w:eastAsia="ru-RU"/>
        </w:rPr>
        <w:t>1.1.4.в абзаце первом подпункта 2.1.5.</w:t>
      </w:r>
    </w:p>
    <w:p w:rsidR="00175679" w:rsidRPr="00175679" w:rsidRDefault="00175679" w:rsidP="00175679">
      <w:pPr>
        <w:shd w:val="clear" w:color="auto" w:fill="FFFFFF"/>
        <w:spacing w:before="360" w:after="360"/>
        <w:jc w:val="left"/>
        <w:rPr>
          <w:rFonts w:eastAsia="Times New Roman"/>
          <w:color w:val="333333"/>
          <w:lang w:eastAsia="ru-RU"/>
        </w:rPr>
      </w:pPr>
      <w:r w:rsidRPr="00175679">
        <w:rPr>
          <w:rFonts w:eastAsia="Times New Roman"/>
          <w:color w:val="333333"/>
          <w:lang w:eastAsia="ru-RU"/>
        </w:rPr>
        <w:t>слова «основаниям, предусмотренным пунктами 3 и 4» заменить словами «основанию, предусмотренному пунктом 3 или 4»;</w:t>
      </w:r>
    </w:p>
    <w:p w:rsidR="00175679" w:rsidRPr="00175679" w:rsidRDefault="00175679" w:rsidP="00175679">
      <w:pPr>
        <w:shd w:val="clear" w:color="auto" w:fill="FFFFFF"/>
        <w:spacing w:before="360" w:after="360"/>
        <w:jc w:val="left"/>
        <w:rPr>
          <w:rFonts w:eastAsia="Times New Roman"/>
          <w:color w:val="333333"/>
          <w:lang w:eastAsia="ru-RU"/>
        </w:rPr>
      </w:pPr>
      <w:r w:rsidRPr="00175679">
        <w:rPr>
          <w:rFonts w:eastAsia="Times New Roman"/>
          <w:color w:val="333333"/>
          <w:lang w:eastAsia="ru-RU"/>
        </w:rPr>
        <w:t>1.1.</w:t>
      </w:r>
      <w:proofErr w:type="gramStart"/>
      <w:r w:rsidRPr="00175679">
        <w:rPr>
          <w:rFonts w:eastAsia="Times New Roman"/>
          <w:color w:val="333333"/>
          <w:lang w:eastAsia="ru-RU"/>
        </w:rPr>
        <w:t>5.дополнить</w:t>
      </w:r>
      <w:proofErr w:type="gramEnd"/>
      <w:r w:rsidRPr="00175679">
        <w:rPr>
          <w:rFonts w:eastAsia="Times New Roman"/>
          <w:color w:val="333333"/>
          <w:lang w:eastAsia="ru-RU"/>
        </w:rPr>
        <w:t xml:space="preserve"> подпунктом 2.1.6. следующего содержания:</w:t>
      </w:r>
    </w:p>
    <w:p w:rsidR="00175679" w:rsidRPr="00175679" w:rsidRDefault="00175679" w:rsidP="00175679">
      <w:pPr>
        <w:shd w:val="clear" w:color="auto" w:fill="FFFFFF"/>
        <w:spacing w:before="360" w:after="360"/>
        <w:jc w:val="left"/>
        <w:rPr>
          <w:rFonts w:eastAsia="Times New Roman"/>
          <w:color w:val="333333"/>
          <w:lang w:eastAsia="ru-RU"/>
        </w:rPr>
      </w:pPr>
      <w:r w:rsidRPr="00175679">
        <w:rPr>
          <w:rFonts w:eastAsia="Times New Roman"/>
          <w:color w:val="333333"/>
          <w:lang w:eastAsia="ru-RU"/>
        </w:rPr>
        <w:t>«2.1.6.исключения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года N 229-ФЗ «Об исполнительном производстве»,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N 129-ФЗ «О государственной регистрации юридических лиц и индивидуальных предпринимателей»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учете.»;</w:t>
      </w:r>
    </w:p>
    <w:p w:rsidR="00175679" w:rsidRPr="00175679" w:rsidRDefault="00175679" w:rsidP="00175679">
      <w:pPr>
        <w:shd w:val="clear" w:color="auto" w:fill="FFFFFF"/>
        <w:spacing w:before="360" w:after="360"/>
        <w:jc w:val="left"/>
        <w:rPr>
          <w:rFonts w:eastAsia="Times New Roman"/>
          <w:color w:val="333333"/>
          <w:lang w:eastAsia="ru-RU"/>
        </w:rPr>
      </w:pPr>
      <w:r w:rsidRPr="00175679">
        <w:rPr>
          <w:rFonts w:eastAsia="Times New Roman"/>
          <w:color w:val="333333"/>
          <w:lang w:eastAsia="ru-RU"/>
        </w:rPr>
        <w:t>1.</w:t>
      </w:r>
      <w:proofErr w:type="gramStart"/>
      <w:r w:rsidRPr="00175679">
        <w:rPr>
          <w:rFonts w:eastAsia="Times New Roman"/>
          <w:color w:val="333333"/>
          <w:lang w:eastAsia="ru-RU"/>
        </w:rPr>
        <w:t>2.пункт</w:t>
      </w:r>
      <w:proofErr w:type="gramEnd"/>
      <w:r w:rsidRPr="00175679">
        <w:rPr>
          <w:rFonts w:eastAsia="Times New Roman"/>
          <w:color w:val="333333"/>
          <w:lang w:eastAsia="ru-RU"/>
        </w:rPr>
        <w:t xml:space="preserve"> 2.2 Порядка изложить в следующей редакции:</w:t>
      </w:r>
    </w:p>
    <w:p w:rsidR="00175679" w:rsidRPr="00175679" w:rsidRDefault="00175679" w:rsidP="00175679">
      <w:pPr>
        <w:shd w:val="clear" w:color="auto" w:fill="FFFFFF"/>
        <w:spacing w:before="360" w:after="360"/>
        <w:jc w:val="left"/>
        <w:rPr>
          <w:rFonts w:eastAsia="Times New Roman"/>
          <w:color w:val="333333"/>
          <w:lang w:eastAsia="ru-RU"/>
        </w:rPr>
      </w:pPr>
      <w:r w:rsidRPr="00175679">
        <w:rPr>
          <w:rFonts w:eastAsia="Times New Roman"/>
          <w:color w:val="333333"/>
          <w:lang w:eastAsia="ru-RU"/>
        </w:rPr>
        <w:t>«2.</w:t>
      </w:r>
      <w:proofErr w:type="gramStart"/>
      <w:r w:rsidRPr="00175679">
        <w:rPr>
          <w:rFonts w:eastAsia="Times New Roman"/>
          <w:color w:val="333333"/>
          <w:lang w:eastAsia="ru-RU"/>
        </w:rPr>
        <w:t>2.Наряду</w:t>
      </w:r>
      <w:proofErr w:type="gramEnd"/>
      <w:r w:rsidRPr="00175679">
        <w:rPr>
          <w:rFonts w:eastAsia="Times New Roman"/>
          <w:color w:val="333333"/>
          <w:lang w:eastAsia="ru-RU"/>
        </w:rPr>
        <w:t xml:space="preserve"> со случаями, предусмотренными пунктом 2.1. настоящего Порядка,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наказания.».</w:t>
      </w:r>
    </w:p>
    <w:p w:rsidR="00175679" w:rsidRPr="00175679" w:rsidRDefault="00175679" w:rsidP="00175679">
      <w:pPr>
        <w:shd w:val="clear" w:color="auto" w:fill="FFFFFF"/>
        <w:spacing w:before="360" w:after="360"/>
        <w:jc w:val="left"/>
        <w:rPr>
          <w:rFonts w:eastAsia="Times New Roman"/>
          <w:color w:val="333333"/>
          <w:lang w:eastAsia="ru-RU"/>
        </w:rPr>
      </w:pPr>
      <w:r w:rsidRPr="00175679">
        <w:rPr>
          <w:rFonts w:eastAsia="Times New Roman"/>
          <w:color w:val="333333"/>
          <w:lang w:eastAsia="ru-RU"/>
        </w:rPr>
        <w:t>2.Управлению информационной политики администрации города опубликовать постановление в газете «</w:t>
      </w:r>
      <w:proofErr w:type="spellStart"/>
      <w:r w:rsidRPr="00175679">
        <w:rPr>
          <w:rFonts w:eastAsia="Times New Roman"/>
          <w:color w:val="333333"/>
          <w:lang w:eastAsia="ru-RU"/>
        </w:rPr>
        <w:t>Мегионские</w:t>
      </w:r>
      <w:proofErr w:type="spellEnd"/>
      <w:r w:rsidRPr="00175679">
        <w:rPr>
          <w:rFonts w:eastAsia="Times New Roman"/>
          <w:color w:val="333333"/>
          <w:lang w:eastAsia="ru-RU"/>
        </w:rPr>
        <w:t xml:space="preserve"> новости» и разместить на официальном сайте администрации города в сети Интернет.</w:t>
      </w:r>
    </w:p>
    <w:p w:rsidR="00175679" w:rsidRPr="00175679" w:rsidRDefault="00175679" w:rsidP="00175679">
      <w:pPr>
        <w:shd w:val="clear" w:color="auto" w:fill="FFFFFF"/>
        <w:spacing w:before="360" w:after="360"/>
        <w:jc w:val="left"/>
        <w:rPr>
          <w:rFonts w:eastAsia="Times New Roman"/>
          <w:color w:val="333333"/>
          <w:lang w:eastAsia="ru-RU"/>
        </w:rPr>
      </w:pPr>
      <w:r w:rsidRPr="00175679">
        <w:rPr>
          <w:rFonts w:eastAsia="Times New Roman"/>
          <w:color w:val="333333"/>
          <w:lang w:eastAsia="ru-RU"/>
        </w:rPr>
        <w:t>3.Настоящее постановление вступает в силу после его официального опубликования. 4.Контроль за выполнением постановления возложить на первого заместителя главы города.</w:t>
      </w:r>
    </w:p>
    <w:p w:rsidR="00CB289F" w:rsidRPr="00175679" w:rsidRDefault="00175679" w:rsidP="00175679">
      <w:pPr>
        <w:shd w:val="clear" w:color="auto" w:fill="FFFFFF"/>
        <w:jc w:val="left"/>
      </w:pPr>
      <w:r w:rsidRPr="00175679">
        <w:rPr>
          <w:rFonts w:eastAsia="Times New Roman"/>
          <w:color w:val="333333"/>
          <w:lang w:eastAsia="ru-RU"/>
        </w:rPr>
        <w:t xml:space="preserve">Глава города </w:t>
      </w:r>
      <w:r>
        <w:rPr>
          <w:rFonts w:eastAsia="Times New Roman"/>
          <w:color w:val="333333"/>
          <w:lang w:eastAsia="ru-RU"/>
        </w:rPr>
        <w:br/>
      </w:r>
      <w:proofErr w:type="spellStart"/>
      <w:r w:rsidRPr="00175679">
        <w:rPr>
          <w:rFonts w:eastAsia="Times New Roman"/>
          <w:color w:val="333333"/>
          <w:lang w:eastAsia="ru-RU"/>
        </w:rPr>
        <w:t>О.А.Дейнека</w:t>
      </w:r>
      <w:bookmarkStart w:id="0" w:name="_GoBack"/>
      <w:bookmarkEnd w:id="0"/>
      <w:proofErr w:type="spellEnd"/>
    </w:p>
    <w:sectPr w:rsidR="00CB289F" w:rsidRPr="00175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E21FA"/>
    <w:multiLevelType w:val="multilevel"/>
    <w:tmpl w:val="5E58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679"/>
    <w:rsid w:val="00175679"/>
    <w:rsid w:val="00412E62"/>
    <w:rsid w:val="00827C04"/>
    <w:rsid w:val="00A66B00"/>
    <w:rsid w:val="00AD31A7"/>
    <w:rsid w:val="00C96C7A"/>
    <w:rsid w:val="00CB289F"/>
    <w:rsid w:val="00D2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47C63"/>
  <w15:chartTrackingRefBased/>
  <w15:docId w15:val="{C33BC320-A496-4B7B-B5BD-BB49E188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E62"/>
    <w:pPr>
      <w:spacing w:after="0" w:line="240" w:lineRule="auto"/>
      <w:jc w:val="both"/>
    </w:p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A66B00"/>
    <w:pPr>
      <w:keepNext/>
      <w:keepLines/>
      <w:spacing w:before="40"/>
      <w:jc w:val="center"/>
      <w:outlineLvl w:val="1"/>
    </w:pPr>
    <w:rPr>
      <w:rFonts w:eastAsiaTheme="majorEastAsia" w:cstheme="majorBidi"/>
      <w:color w:val="2E74B5" w:themeColor="accent1" w:themeShade="BF"/>
      <w:sz w:val="32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A66B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D229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next w:val="a"/>
    <w:link w:val="10"/>
    <w:autoRedefine/>
    <w:qFormat/>
    <w:rsid w:val="00D22903"/>
    <w:pPr>
      <w:spacing w:before="120" w:after="120"/>
      <w:ind w:left="0" w:right="0"/>
      <w:outlineLvl w:val="0"/>
    </w:pPr>
    <w:rPr>
      <w:i w:val="0"/>
      <w:caps/>
      <w:sz w:val="32"/>
      <w:szCs w:val="32"/>
    </w:rPr>
  </w:style>
  <w:style w:type="paragraph" w:styleId="a3">
    <w:name w:val="Intense Quote"/>
    <w:basedOn w:val="a"/>
    <w:next w:val="a"/>
    <w:link w:val="a4"/>
    <w:uiPriority w:val="30"/>
    <w:qFormat/>
    <w:rsid w:val="00C96C7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C96C7A"/>
    <w:rPr>
      <w:i/>
      <w:iCs/>
      <w:color w:val="5B9BD5" w:themeColor="accent1"/>
    </w:rPr>
  </w:style>
  <w:style w:type="character" w:customStyle="1" w:styleId="20">
    <w:name w:val="Заголовок 2 Знак"/>
    <w:basedOn w:val="a0"/>
    <w:link w:val="2"/>
    <w:uiPriority w:val="9"/>
    <w:rsid w:val="00A66B00"/>
    <w:rPr>
      <w:rFonts w:eastAsiaTheme="majorEastAsia" w:cstheme="majorBidi"/>
      <w:color w:val="2E74B5" w:themeColor="accent1" w:themeShade="BF"/>
      <w:sz w:val="32"/>
      <w:szCs w:val="26"/>
    </w:rPr>
  </w:style>
  <w:style w:type="character" w:customStyle="1" w:styleId="30">
    <w:name w:val="Заголовок 3 Знак"/>
    <w:basedOn w:val="a0"/>
    <w:link w:val="3"/>
    <w:uiPriority w:val="9"/>
    <w:rsid w:val="00A66B00"/>
    <w:rPr>
      <w:rFonts w:asciiTheme="majorHAnsi" w:eastAsiaTheme="majorEastAsia" w:hAnsiTheme="majorHAnsi" w:cstheme="majorBidi"/>
      <w:color w:val="1F4D78" w:themeColor="accent1" w:themeShade="7F"/>
      <w:sz w:val="28"/>
      <w:szCs w:val="24"/>
    </w:rPr>
  </w:style>
  <w:style w:type="character" w:customStyle="1" w:styleId="10">
    <w:name w:val="Стиль1 Знак"/>
    <w:basedOn w:val="a4"/>
    <w:link w:val="1"/>
    <w:rsid w:val="00D22903"/>
    <w:rPr>
      <w:i w:val="0"/>
      <w:iCs/>
      <w:caps/>
      <w:color w:val="5B9BD5" w:themeColor="accent1"/>
      <w:sz w:val="32"/>
      <w:szCs w:val="32"/>
    </w:rPr>
  </w:style>
  <w:style w:type="paragraph" w:customStyle="1" w:styleId="1-">
    <w:name w:val="Заголовок 1-рамка"/>
    <w:basedOn w:val="a3"/>
    <w:next w:val="a"/>
    <w:link w:val="1-0"/>
    <w:autoRedefine/>
    <w:qFormat/>
    <w:rsid w:val="00D22903"/>
    <w:pPr>
      <w:spacing w:before="120" w:after="120"/>
      <w:ind w:left="0" w:right="0"/>
      <w:outlineLvl w:val="0"/>
    </w:pPr>
    <w:rPr>
      <w:i w:val="0"/>
      <w:caps/>
      <w:sz w:val="32"/>
      <w:szCs w:val="32"/>
    </w:rPr>
  </w:style>
  <w:style w:type="character" w:customStyle="1" w:styleId="1-0">
    <w:name w:val="Заголовок 1-рамка Знак"/>
    <w:basedOn w:val="a4"/>
    <w:link w:val="1-"/>
    <w:rsid w:val="00D22903"/>
    <w:rPr>
      <w:i w:val="0"/>
      <w:iCs/>
      <w:caps/>
      <w:color w:val="5B9BD5" w:themeColor="accent1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D22903"/>
    <w:rPr>
      <w:rFonts w:asciiTheme="majorHAnsi" w:eastAsiaTheme="majorEastAsia" w:hAnsiTheme="majorHAnsi" w:cstheme="majorBidi"/>
      <w:iCs/>
      <w:color w:val="2E74B5" w:themeColor="accent1" w:themeShade="BF"/>
      <w:sz w:val="28"/>
    </w:rPr>
  </w:style>
  <w:style w:type="character" w:customStyle="1" w:styleId="linkdesc">
    <w:name w:val="link_desc"/>
    <w:basedOn w:val="a0"/>
    <w:rsid w:val="00175679"/>
  </w:style>
  <w:style w:type="character" w:styleId="a5">
    <w:name w:val="Hyperlink"/>
    <w:basedOn w:val="a0"/>
    <w:uiPriority w:val="99"/>
    <w:semiHidden/>
    <w:unhideWhenUsed/>
    <w:rsid w:val="00175679"/>
    <w:rPr>
      <w:color w:val="0000FF"/>
      <w:u w:val="single"/>
    </w:rPr>
  </w:style>
  <w:style w:type="character" w:customStyle="1" w:styleId="linktitle">
    <w:name w:val="link_title"/>
    <w:basedOn w:val="a0"/>
    <w:rsid w:val="00175679"/>
  </w:style>
  <w:style w:type="paragraph" w:styleId="a6">
    <w:name w:val="Normal (Web)"/>
    <w:basedOn w:val="a"/>
    <w:uiPriority w:val="99"/>
    <w:semiHidden/>
    <w:unhideWhenUsed/>
    <w:rsid w:val="00175679"/>
    <w:pPr>
      <w:spacing w:before="100" w:beforeAutospacing="1" w:after="100" w:afterAutospacing="1"/>
      <w:jc w:val="left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617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Рянская Елена Сергеевна</dc:creator>
  <cp:keywords/>
  <dc:description/>
  <cp:lastModifiedBy>Рянская Елена Сергеевна</cp:lastModifiedBy>
  <cp:revision>1</cp:revision>
  <dcterms:created xsi:type="dcterms:W3CDTF">2022-09-26T09:57:00Z</dcterms:created>
  <dcterms:modified xsi:type="dcterms:W3CDTF">2022-09-26T09:58:00Z</dcterms:modified>
</cp:coreProperties>
</file>