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CA4" w:rsidRDefault="00FE5CA4" w:rsidP="00C54B1A">
      <w:pPr>
        <w:suppressAutoHyphens/>
        <w:autoSpaceDE w:val="0"/>
        <w:autoSpaceDN w:val="0"/>
        <w:adjustRightInd w:val="0"/>
        <w:ind w:right="-285"/>
      </w:pPr>
    </w:p>
    <w:p w:rsidR="00C54B1A" w:rsidRDefault="00C54B1A" w:rsidP="00C54B1A">
      <w:pPr>
        <w:suppressAutoHyphens/>
        <w:autoSpaceDE w:val="0"/>
        <w:autoSpaceDN w:val="0"/>
        <w:adjustRightInd w:val="0"/>
        <w:ind w:right="-285"/>
      </w:pPr>
    </w:p>
    <w:tbl>
      <w:tblPr>
        <w:tblW w:w="0" w:type="auto"/>
        <w:tblInd w:w="4820" w:type="dxa"/>
        <w:tblLook w:val="04A0" w:firstRow="1" w:lastRow="0" w:firstColumn="1" w:lastColumn="0" w:noHBand="0" w:noVBand="1"/>
      </w:tblPr>
      <w:tblGrid>
        <w:gridCol w:w="4534"/>
      </w:tblGrid>
      <w:tr w:rsidR="003C45F3" w:rsidRPr="004B630B" w:rsidTr="00FA5291">
        <w:tc>
          <w:tcPr>
            <w:tcW w:w="4534" w:type="dxa"/>
            <w:shd w:val="clear" w:color="auto" w:fill="auto"/>
          </w:tcPr>
          <w:p w:rsidR="003C45F3" w:rsidRPr="004B630B" w:rsidRDefault="003C45F3" w:rsidP="00930323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Batang"/>
                <w:lang w:eastAsia="ko-KR"/>
              </w:rPr>
            </w:pPr>
            <w:bookmarkStart w:id="0" w:name="sub_1087"/>
            <w:r w:rsidRPr="004B630B">
              <w:rPr>
                <w:rFonts w:eastAsia="Batang"/>
                <w:lang w:eastAsia="ko-KR"/>
              </w:rPr>
              <w:t>Приложение</w:t>
            </w:r>
            <w:r w:rsidR="00C84F21" w:rsidRPr="004B630B">
              <w:rPr>
                <w:rFonts w:eastAsia="Batang"/>
                <w:lang w:eastAsia="ko-KR"/>
              </w:rPr>
              <w:t xml:space="preserve"> 1</w:t>
            </w:r>
            <w:r w:rsidR="00A41817">
              <w:rPr>
                <w:rFonts w:eastAsia="Batang"/>
                <w:lang w:eastAsia="ko-KR"/>
              </w:rPr>
              <w:t xml:space="preserve"> к </w:t>
            </w:r>
            <w:r w:rsidRPr="004B630B">
              <w:rPr>
                <w:rFonts w:eastAsia="Batang"/>
                <w:lang w:eastAsia="ko-KR"/>
              </w:rPr>
              <w:t>постановлению администрации города</w:t>
            </w:r>
          </w:p>
          <w:p w:rsidR="003C45F3" w:rsidRPr="004B630B" w:rsidRDefault="004F004B" w:rsidP="00A74B2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 xml:space="preserve">от </w:t>
            </w:r>
            <w:r w:rsidR="00A74B22">
              <w:rPr>
                <w:rFonts w:eastAsia="Batang"/>
                <w:lang w:eastAsia="ko-KR"/>
              </w:rPr>
              <w:t>12.07.</w:t>
            </w:r>
            <w:r>
              <w:rPr>
                <w:rFonts w:eastAsia="Batang"/>
                <w:lang w:eastAsia="ko-KR"/>
              </w:rPr>
              <w:t>2019</w:t>
            </w:r>
            <w:r w:rsidR="003C45F3" w:rsidRPr="004B630B">
              <w:rPr>
                <w:rFonts w:eastAsia="Batang"/>
                <w:lang w:eastAsia="ko-KR"/>
              </w:rPr>
              <w:t xml:space="preserve"> №</w:t>
            </w:r>
            <w:r w:rsidR="00A74B22">
              <w:rPr>
                <w:rFonts w:eastAsia="Batang"/>
                <w:lang w:eastAsia="ko-KR"/>
              </w:rPr>
              <w:t xml:space="preserve"> 1417</w:t>
            </w:r>
          </w:p>
        </w:tc>
      </w:tr>
    </w:tbl>
    <w:p w:rsidR="00381266" w:rsidRPr="004F004B" w:rsidRDefault="00C75BFE" w:rsidP="0096131D">
      <w:pPr>
        <w:widowControl w:val="0"/>
        <w:autoSpaceDE w:val="0"/>
        <w:autoSpaceDN w:val="0"/>
        <w:adjustRightInd w:val="0"/>
        <w:outlineLvl w:val="0"/>
        <w:rPr>
          <w:rFonts w:eastAsia="Batang"/>
          <w:lang w:eastAsia="ko-KR"/>
        </w:rPr>
      </w:pPr>
      <w:r w:rsidRPr="004B630B">
        <w:rPr>
          <w:rFonts w:eastAsia="Batang"/>
          <w:lang w:eastAsia="ko-KR"/>
        </w:rPr>
        <w:t xml:space="preserve">                                                                                                                                                       </w:t>
      </w:r>
      <w:r w:rsidR="004F004B">
        <w:rPr>
          <w:rFonts w:eastAsia="Batang"/>
          <w:lang w:eastAsia="ko-KR"/>
        </w:rPr>
        <w:t xml:space="preserve">         </w:t>
      </w:r>
      <w:r w:rsidR="003A54FC" w:rsidRPr="004B630B">
        <w:t xml:space="preserve">                               </w:t>
      </w:r>
    </w:p>
    <w:p w:rsidR="004F004B" w:rsidRDefault="008A0EA8" w:rsidP="001602F3">
      <w:pPr>
        <w:jc w:val="center"/>
      </w:pPr>
      <w:r>
        <w:t>«</w:t>
      </w:r>
      <w:r w:rsidR="004940E4">
        <w:t xml:space="preserve">Паспорт муниципальной </w:t>
      </w:r>
      <w:r w:rsidR="00381266" w:rsidRPr="004B630B">
        <w:t>программы</w:t>
      </w:r>
    </w:p>
    <w:p w:rsidR="008C5D59" w:rsidRPr="00F81785" w:rsidRDefault="008C5D59" w:rsidP="001602F3">
      <w:pPr>
        <w:jc w:val="center"/>
        <w:rPr>
          <w:sz w:val="16"/>
          <w:szCs w:val="16"/>
        </w:rPr>
      </w:pP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7"/>
        <w:gridCol w:w="7229"/>
      </w:tblGrid>
      <w:tr w:rsidR="008C5D59" w:rsidRPr="00847592" w:rsidTr="00F81785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59" w:rsidRPr="008C5D59" w:rsidRDefault="008C5D59" w:rsidP="008C5D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5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8C5D59" w:rsidRPr="008C5D59" w:rsidRDefault="008C5D59" w:rsidP="008C5D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59">
              <w:rPr>
                <w:rFonts w:ascii="Times New Roman" w:hAnsi="Times New Roman" w:cs="Times New Roman"/>
                <w:sz w:val="24"/>
                <w:szCs w:val="24"/>
              </w:rPr>
              <w:t>муниципальной 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59" w:rsidRPr="008C5D59" w:rsidRDefault="008C5D59" w:rsidP="008C5D59">
            <w:pPr>
              <w:jc w:val="both"/>
            </w:pPr>
            <w:r w:rsidRPr="008C5D59">
              <w:t>«Развитие жилищно-коммунального комплекса и повышение энергетической эффективности в городском округе город Мегион на 2019 – 2025 годы»</w:t>
            </w:r>
          </w:p>
        </w:tc>
      </w:tr>
      <w:tr w:rsidR="008C5D59" w:rsidRPr="00847592" w:rsidTr="00F81785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59" w:rsidRPr="008C5D59" w:rsidRDefault="008C5D59" w:rsidP="008C5D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59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муниципальной программы (наименование и номер соответствующего нормативного правового акта)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59" w:rsidRPr="008C5D59" w:rsidRDefault="008C5D59" w:rsidP="008C5D59">
            <w:pPr>
              <w:jc w:val="both"/>
            </w:pPr>
            <w:r>
              <w:t>Постановление администрации горда от 27.12.2018 №2910</w:t>
            </w:r>
          </w:p>
        </w:tc>
      </w:tr>
      <w:tr w:rsidR="008C5D59" w:rsidRPr="00847592" w:rsidTr="00F81785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59" w:rsidRPr="008C5D59" w:rsidRDefault="008C5D59" w:rsidP="008C5D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59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59" w:rsidRDefault="008C5D59" w:rsidP="008C5D59">
            <w:pPr>
              <w:jc w:val="both"/>
            </w:pPr>
            <w:r>
              <w:t>Управление жилищно-коммунального хозяйства администрации города</w:t>
            </w:r>
          </w:p>
          <w:p w:rsidR="008C5D59" w:rsidRPr="00847592" w:rsidRDefault="008C5D59" w:rsidP="008C5D59">
            <w:pPr>
              <w:jc w:val="both"/>
            </w:pPr>
          </w:p>
        </w:tc>
      </w:tr>
      <w:tr w:rsidR="008C5D59" w:rsidRPr="00847592" w:rsidTr="00F81785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59" w:rsidRPr="008C5D59" w:rsidRDefault="008C5D59" w:rsidP="008C5D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59">
              <w:rPr>
                <w:rFonts w:ascii="Times New Roman" w:hAnsi="Times New Roman" w:cs="Times New Roman"/>
                <w:sz w:val="24"/>
                <w:szCs w:val="24"/>
              </w:rPr>
              <w:t>Исполнители муниципальной программы</w:t>
            </w:r>
          </w:p>
          <w:p w:rsidR="008C5D59" w:rsidRPr="008C5D59" w:rsidRDefault="008C5D59" w:rsidP="008C5D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59" w:rsidRDefault="008C5D59" w:rsidP="008C5D59">
            <w:pPr>
              <w:jc w:val="both"/>
            </w:pPr>
            <w:r>
              <w:t>Управление жилищно-коммунального хозяйства администрации города</w:t>
            </w:r>
          </w:p>
          <w:p w:rsidR="008C5D59" w:rsidRPr="008C5D59" w:rsidRDefault="008C5D59" w:rsidP="008C5D59">
            <w:pPr>
              <w:jc w:val="both"/>
            </w:pPr>
            <w:r w:rsidRPr="008C5D59">
              <w:t>Муниципальное казенное учреждение «Капитальное строительство»</w:t>
            </w:r>
          </w:p>
          <w:p w:rsidR="008C5D59" w:rsidRPr="008C5D59" w:rsidRDefault="008C5D59" w:rsidP="008C5D59">
            <w:pPr>
              <w:jc w:val="both"/>
            </w:pPr>
            <w:r w:rsidRPr="00025444">
              <w:t>Департамент экономического развития и инвестиций администрации города</w:t>
            </w:r>
          </w:p>
          <w:p w:rsidR="008C5D59" w:rsidRPr="008C5D59" w:rsidRDefault="008C5D59" w:rsidP="008C5D59">
            <w:pPr>
              <w:jc w:val="both"/>
            </w:pPr>
            <w:r w:rsidRPr="008C5D59">
              <w:t xml:space="preserve">Муниципальные бюджетные учреждения </w:t>
            </w:r>
          </w:p>
        </w:tc>
      </w:tr>
      <w:tr w:rsidR="008C5D59" w:rsidRPr="00847592" w:rsidTr="00F81785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59" w:rsidRPr="008C5D59" w:rsidRDefault="008C5D59" w:rsidP="008C5D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59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59" w:rsidRPr="008C5D59" w:rsidRDefault="008C5D59" w:rsidP="008C5D59">
            <w:pPr>
              <w:jc w:val="both"/>
            </w:pPr>
            <w:r w:rsidRPr="008C5D59">
              <w:t>Развитие жилищно-коммунального комплекса и повышение энергетической эффективности;</w:t>
            </w:r>
          </w:p>
          <w:p w:rsidR="008C5D59" w:rsidRPr="00123DD1" w:rsidRDefault="008C5D59" w:rsidP="008C5D59">
            <w:pPr>
              <w:jc w:val="both"/>
            </w:pPr>
            <w:r w:rsidRPr="00123DD1">
              <w:t>Создание условий для комфортного проживания граждан;</w:t>
            </w:r>
          </w:p>
          <w:p w:rsidR="008C5D59" w:rsidRPr="008C5D59" w:rsidRDefault="008C5D59" w:rsidP="008C5D59">
            <w:pPr>
              <w:jc w:val="both"/>
            </w:pPr>
            <w:r w:rsidRPr="00123DD1">
              <w:t>Повышение качества и надежности предоставления жилищно-коммунальных услуг населению.</w:t>
            </w:r>
          </w:p>
        </w:tc>
      </w:tr>
      <w:tr w:rsidR="008C5D59" w:rsidRPr="00847592" w:rsidTr="00F81785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59" w:rsidRPr="008C5D59" w:rsidRDefault="008C5D59" w:rsidP="008C5D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59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59" w:rsidRPr="008C5D59" w:rsidRDefault="008C5D59" w:rsidP="008C5D59">
            <w:pPr>
              <w:jc w:val="both"/>
            </w:pPr>
            <w:r w:rsidRPr="008C5D59">
              <w:t>1.Улучшение санитарного состояния городского округа город Мегион.</w:t>
            </w:r>
          </w:p>
          <w:p w:rsidR="008C5D59" w:rsidRPr="008C5D59" w:rsidRDefault="008C5D59" w:rsidP="008C5D59">
            <w:pPr>
              <w:jc w:val="both"/>
            </w:pPr>
            <w:r w:rsidRPr="008C5D59">
              <w:t>2.Установление единого порядка содержания объектов внешнего благоустройства на территории городского округа город Мегион.</w:t>
            </w:r>
          </w:p>
          <w:p w:rsidR="008C5D59" w:rsidRPr="008C5D59" w:rsidRDefault="008C5D59" w:rsidP="008C5D59">
            <w:pPr>
              <w:jc w:val="both"/>
            </w:pPr>
            <w:r>
              <w:t>3</w:t>
            </w:r>
            <w:r w:rsidRPr="00847592">
              <w:t>.Модернизация систем коммунальной инфраструктуры на основе использования энергоэффективных и экологически чистых технологий.</w:t>
            </w:r>
          </w:p>
          <w:p w:rsidR="008C5D59" w:rsidRPr="00847592" w:rsidRDefault="008C5D59" w:rsidP="008C5D59">
            <w:pPr>
              <w:jc w:val="both"/>
            </w:pPr>
            <w:r>
              <w:t>4</w:t>
            </w:r>
            <w:r w:rsidRPr="00847592">
              <w:t>.</w:t>
            </w:r>
            <w:r>
              <w:t>С</w:t>
            </w:r>
            <w:r w:rsidRPr="00847592">
              <w:t>троительство объектов коммунального комплекса городского округа город Мегион.</w:t>
            </w:r>
          </w:p>
          <w:p w:rsidR="008C5D59" w:rsidRPr="00847592" w:rsidRDefault="008C5D59" w:rsidP="008C5D59">
            <w:pPr>
              <w:jc w:val="both"/>
            </w:pPr>
            <w:r>
              <w:t>5.Субсидии</w:t>
            </w:r>
            <w:r w:rsidRPr="00847592">
              <w:t xml:space="preserve"> организациям городского округа город Мегион.</w:t>
            </w:r>
          </w:p>
          <w:p w:rsidR="008C5D59" w:rsidRPr="00847592" w:rsidRDefault="008C5D59" w:rsidP="008C5D59">
            <w:pPr>
              <w:jc w:val="both"/>
            </w:pPr>
            <w:r>
              <w:t>6</w:t>
            </w:r>
            <w:r w:rsidRPr="00847592">
              <w:t>.Энергосбережение в бюджетной сфере.</w:t>
            </w:r>
          </w:p>
          <w:p w:rsidR="008C5D59" w:rsidRPr="00847592" w:rsidRDefault="008C5D59" w:rsidP="008C5D59">
            <w:pPr>
              <w:jc w:val="both"/>
            </w:pPr>
            <w:r w:rsidRPr="003D32EE">
              <w:t>7.Энергосбережение в жилищной сфере.</w:t>
            </w:r>
          </w:p>
          <w:p w:rsidR="008C5D59" w:rsidRPr="00847592" w:rsidRDefault="008C5D59" w:rsidP="008C5D59">
            <w:pPr>
              <w:jc w:val="both"/>
            </w:pPr>
            <w:r>
              <w:t>8</w:t>
            </w:r>
            <w:r w:rsidRPr="00847592">
              <w:t xml:space="preserve">.Выполнение </w:t>
            </w:r>
            <w:r>
              <w:t xml:space="preserve">капитального </w:t>
            </w:r>
            <w:r w:rsidRPr="00847592">
              <w:t>ремонта с внедрением современных строительных материалов.</w:t>
            </w:r>
          </w:p>
          <w:p w:rsidR="008C5D59" w:rsidRPr="009C7B14" w:rsidRDefault="008C5D59" w:rsidP="008C5D59">
            <w:pPr>
              <w:jc w:val="both"/>
            </w:pPr>
            <w:r>
              <w:t>9</w:t>
            </w:r>
            <w:r w:rsidRPr="00847592">
              <w:t>.Повышение эффективности управления и содержания общего им</w:t>
            </w:r>
            <w:r>
              <w:t xml:space="preserve">ущества многоквартирных домов. </w:t>
            </w:r>
          </w:p>
        </w:tc>
      </w:tr>
      <w:tr w:rsidR="008C5D59" w:rsidRPr="00847592" w:rsidTr="00F81785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59" w:rsidRPr="008C5D59" w:rsidRDefault="008C5D59" w:rsidP="008C5D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59">
              <w:rPr>
                <w:rFonts w:ascii="Times New Roman" w:hAnsi="Times New Roman" w:cs="Times New Roman"/>
                <w:sz w:val="24"/>
                <w:szCs w:val="24"/>
              </w:rPr>
              <w:t>Подпрограммы и основные мероприятия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59" w:rsidRPr="008C5D59" w:rsidRDefault="008C5D59" w:rsidP="008C5D59">
            <w:pPr>
              <w:jc w:val="both"/>
            </w:pPr>
            <w:r w:rsidRPr="008C5D59">
              <w:t xml:space="preserve">Подпрограмма 1 «Содержание объектов внешнего благоустройства </w:t>
            </w:r>
            <w:r w:rsidR="001E0276">
              <w:t>городского округа город Мегион»:</w:t>
            </w:r>
          </w:p>
          <w:p w:rsidR="008C5D59" w:rsidRPr="008C5D59" w:rsidRDefault="008C5D59" w:rsidP="008C5D59">
            <w:pPr>
              <w:jc w:val="both"/>
            </w:pPr>
            <w:r w:rsidRPr="008C5D59">
              <w:t xml:space="preserve">Основное мероприятие: «Обеспечение стабильной благополучной </w:t>
            </w:r>
            <w:r w:rsidRPr="008C5D59">
              <w:lastRenderedPageBreak/>
              <w:t>эпизоотической обстановки в городском округе город Мегион и защита населения от болезней, общих для человека и животных»;</w:t>
            </w:r>
          </w:p>
          <w:p w:rsidR="008C5D59" w:rsidRPr="008C5D59" w:rsidRDefault="008C5D59" w:rsidP="008C5D59">
            <w:pPr>
              <w:jc w:val="both"/>
            </w:pPr>
            <w:r w:rsidRPr="008C5D59">
              <w:t>Основное мероприятие: «Обеспечение единого порядка содержания объектов внешнего благоустройства (в том числе с применением инициативного бюджетирования)»;</w:t>
            </w:r>
          </w:p>
          <w:p w:rsidR="008C5D59" w:rsidRPr="008C5D59" w:rsidRDefault="008C5D59" w:rsidP="008C5D59">
            <w:pPr>
              <w:jc w:val="both"/>
            </w:pPr>
            <w:r w:rsidRPr="008C5D59">
              <w:t>Основное мероприятие: «Строительство городского кладбища».</w:t>
            </w:r>
          </w:p>
          <w:p w:rsidR="008C5D59" w:rsidRPr="008C5D59" w:rsidRDefault="008C5D59" w:rsidP="008C5D59">
            <w:pPr>
              <w:jc w:val="both"/>
            </w:pPr>
            <w:r w:rsidRPr="008C5D59">
              <w:t xml:space="preserve">Подпрограмма 2 «Модернизация и реформирование жилищно-коммунального комплекса </w:t>
            </w:r>
            <w:r w:rsidR="001E0276">
              <w:t>городского округа город Мегион»:</w:t>
            </w:r>
          </w:p>
          <w:p w:rsidR="008C5D59" w:rsidRPr="008C5D59" w:rsidRDefault="008C5D59" w:rsidP="008C5D59">
            <w:pPr>
              <w:jc w:val="both"/>
            </w:pPr>
            <w:r w:rsidRPr="008C5D59">
              <w:t>Основное мероприятие: Реконструкция, расширение, модернизация, строительство и капитальный ремонт о</w:t>
            </w:r>
            <w:r w:rsidR="001E0276">
              <w:t>бъектов коммунального комплекса;</w:t>
            </w:r>
          </w:p>
          <w:p w:rsidR="008C5D59" w:rsidRPr="008C5D59" w:rsidRDefault="008C5D59" w:rsidP="008C5D59">
            <w:pPr>
              <w:jc w:val="both"/>
            </w:pPr>
            <w:r w:rsidRPr="008C5D59">
              <w:t>Основное мероприятие: Субсидии на возмещение недополученных доходов организациям, осуществляющ</w:t>
            </w:r>
            <w:r w:rsidR="001E0276">
              <w:t>им вывоз жидких бытовых отходов;</w:t>
            </w:r>
          </w:p>
          <w:p w:rsidR="008C5D59" w:rsidRPr="008C5D59" w:rsidRDefault="008C5D59" w:rsidP="008C5D59">
            <w:pPr>
              <w:jc w:val="both"/>
            </w:pPr>
            <w:r w:rsidRPr="008C5D59">
              <w:t>Основное мероприятие: Предоставление субвенции на возмещение недополученных доходов организациям,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ХМАО-Югры по социально ориентированным тарифам и сжиженного газа по социально ориентированным розничным ценам.</w:t>
            </w:r>
          </w:p>
          <w:p w:rsidR="008C5D59" w:rsidRPr="008C5D59" w:rsidRDefault="008C5D59" w:rsidP="008C5D59">
            <w:pPr>
              <w:jc w:val="both"/>
            </w:pPr>
            <w:r w:rsidRPr="008C5D59">
              <w:t>Подпрограмма 3</w:t>
            </w:r>
            <w:r w:rsidRPr="008C5D59">
              <w:tab/>
              <w:t>«Энергосбережение и повышение энергетической эффективности и энергобезопасности муниципального образовани</w:t>
            </w:r>
            <w:r w:rsidR="001E0276">
              <w:t>я городской округ город Мегион»:</w:t>
            </w:r>
          </w:p>
          <w:p w:rsidR="008C5D59" w:rsidRPr="008C5D59" w:rsidRDefault="008C5D59" w:rsidP="008C5D59">
            <w:pPr>
              <w:jc w:val="both"/>
            </w:pPr>
            <w:r w:rsidRPr="008C5D59">
              <w:t>Основное мероприятие: Энергосбережение в бюджетной сфере.</w:t>
            </w:r>
          </w:p>
          <w:p w:rsidR="008C5D59" w:rsidRPr="008C5D59" w:rsidRDefault="008C5D59" w:rsidP="008C5D59">
            <w:pPr>
              <w:jc w:val="both"/>
            </w:pPr>
            <w:r w:rsidRPr="008C5D59">
              <w:t xml:space="preserve">Подпрограмма 4 «Капитальный ремонт, реконструкция и ремонт муниципального жилищного фонда </w:t>
            </w:r>
            <w:r w:rsidR="001E0276">
              <w:t>городского округа город Мегион»:</w:t>
            </w:r>
          </w:p>
          <w:p w:rsidR="008C5D59" w:rsidRPr="008C5D59" w:rsidRDefault="008C5D59" w:rsidP="008C5D59">
            <w:pPr>
              <w:jc w:val="both"/>
            </w:pPr>
            <w:r w:rsidRPr="008C5D59">
              <w:t>Основное мероприятие: Капитальный ремонт, реконструкция и ремонт муниципального жилого фонда.</w:t>
            </w:r>
          </w:p>
          <w:p w:rsidR="008C5D59" w:rsidRPr="008C5D59" w:rsidRDefault="008C5D59" w:rsidP="008C5D59">
            <w:pPr>
              <w:jc w:val="both"/>
            </w:pPr>
            <w:r w:rsidRPr="008C5D59">
              <w:t xml:space="preserve">Подпрограмма 5 «Содействие проведению капитального ремонта многоквартирных домов на территории </w:t>
            </w:r>
            <w:r w:rsidR="001E0276">
              <w:t>городского округа город Мегион»:</w:t>
            </w:r>
          </w:p>
          <w:p w:rsidR="008C5D59" w:rsidRPr="008C5D59" w:rsidRDefault="008C5D59" w:rsidP="008C5D59">
            <w:pPr>
              <w:jc w:val="both"/>
            </w:pPr>
            <w:r w:rsidRPr="008C5D59">
              <w:t>Основное мероприятие: Муниципальная поддержка проведения капитального ремонта общего имущества в многоквартирных домах, расположенных на территории городского округа город Мегион.</w:t>
            </w:r>
          </w:p>
        </w:tc>
      </w:tr>
      <w:tr w:rsidR="008C5D59" w:rsidRPr="00847592" w:rsidTr="00F81785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59" w:rsidRPr="008C5D59" w:rsidRDefault="008C5D59" w:rsidP="008C5D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портфеля проектов, проекта, направленных в том числе на реализацию национальных проектов (программ) Российской Федерации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59" w:rsidRPr="00847592" w:rsidRDefault="008C5D59" w:rsidP="008C5D59">
            <w:pPr>
              <w:jc w:val="both"/>
            </w:pPr>
            <w:r>
              <w:t>«Экология»</w:t>
            </w:r>
          </w:p>
        </w:tc>
      </w:tr>
      <w:tr w:rsidR="008C5D59" w:rsidRPr="00847592" w:rsidTr="00F81785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59" w:rsidRPr="0058517B" w:rsidRDefault="008C5D59" w:rsidP="008C5D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8517B"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59" w:rsidRPr="0058517B" w:rsidRDefault="008C5D59" w:rsidP="008C5D59">
            <w:pPr>
              <w:jc w:val="both"/>
            </w:pPr>
            <w:r w:rsidRPr="0058517B">
              <w:t>1.Ежегодное количество отловленных безнадзорных и бродячих животных – 70 шт.;</w:t>
            </w:r>
            <w:r w:rsidRPr="0058517B">
              <w:tab/>
            </w:r>
          </w:p>
          <w:p w:rsidR="008C5D59" w:rsidRPr="0058517B" w:rsidRDefault="008C5D59" w:rsidP="008C5D59">
            <w:pPr>
              <w:jc w:val="both"/>
            </w:pPr>
            <w:r w:rsidRPr="0058517B">
              <w:t>2.Площадь, на которых проведены мероприятия по дератизации и дезинсекции – 176,2 га;</w:t>
            </w:r>
          </w:p>
          <w:p w:rsidR="008C5D59" w:rsidRPr="0058517B" w:rsidRDefault="008C5D59" w:rsidP="008C5D59">
            <w:pPr>
              <w:jc w:val="both"/>
            </w:pPr>
            <w:r w:rsidRPr="0058517B">
              <w:t>3.Ежегодное количество снесенного непригодного для проживания жилья – 105 шт.;</w:t>
            </w:r>
            <w:r w:rsidRPr="0058517B">
              <w:tab/>
            </w:r>
          </w:p>
          <w:p w:rsidR="008C5D59" w:rsidRPr="0058517B" w:rsidRDefault="008C5D59" w:rsidP="008C5D59">
            <w:pPr>
              <w:jc w:val="both"/>
            </w:pPr>
            <w:r w:rsidRPr="0058517B">
              <w:t>4.Площадь обслуживаемых магистральных и луговых газонов  - 212,6 тыс.м²;</w:t>
            </w:r>
          </w:p>
          <w:p w:rsidR="008C5D59" w:rsidRPr="0058517B" w:rsidRDefault="00A57774" w:rsidP="008C5D59">
            <w:pPr>
              <w:jc w:val="both"/>
            </w:pPr>
            <w:r>
              <w:lastRenderedPageBreak/>
              <w:t>5.</w:t>
            </w:r>
            <w:r w:rsidR="008C5D59" w:rsidRPr="0058517B">
              <w:t>Количество обслуживаемых детских игровых площадок – 63 шт.;</w:t>
            </w:r>
          </w:p>
          <w:p w:rsidR="008C5D59" w:rsidRPr="0058517B" w:rsidRDefault="008C5D59" w:rsidP="008C5D59">
            <w:pPr>
              <w:jc w:val="both"/>
            </w:pPr>
            <w:r w:rsidRPr="0058517B">
              <w:t>6. Объем потребления электроэнерги</w:t>
            </w:r>
            <w:r w:rsidR="001E0276">
              <w:t>и на уличное освещение – 2 465,4 т.кВт/ч;</w:t>
            </w:r>
          </w:p>
          <w:p w:rsidR="008C5D59" w:rsidRPr="0058517B" w:rsidRDefault="008C5D59" w:rsidP="008C5D59">
            <w:pPr>
              <w:jc w:val="both"/>
            </w:pPr>
            <w:r w:rsidRPr="0058517B">
              <w:t>7.Протяженность обслуживаемых сетей уличного освещения -                     61 км;</w:t>
            </w:r>
          </w:p>
          <w:p w:rsidR="008C5D59" w:rsidRPr="0058517B" w:rsidRDefault="008C5D59" w:rsidP="008C5D59">
            <w:pPr>
              <w:jc w:val="both"/>
            </w:pPr>
            <w:r w:rsidRPr="0058517B">
              <w:t>8.Количество обслуживаемых кладбищ – 3 шт.;</w:t>
            </w:r>
          </w:p>
          <w:p w:rsidR="008C5D59" w:rsidRPr="0058517B" w:rsidRDefault="008C5D59" w:rsidP="008C5D59">
            <w:pPr>
              <w:jc w:val="both"/>
            </w:pPr>
            <w:r w:rsidRPr="0058517B">
              <w:t>9.Общая площадь территории вновь построенного кладбища – 0 м²;</w:t>
            </w:r>
          </w:p>
          <w:p w:rsidR="008C5D59" w:rsidRPr="0058517B" w:rsidRDefault="008C5D59" w:rsidP="008C5D59">
            <w:pPr>
              <w:jc w:val="both"/>
            </w:pPr>
            <w:r w:rsidRPr="0058517B">
              <w:t xml:space="preserve">10.Проведенные противопаводковые мероприятия </w:t>
            </w:r>
            <w:r w:rsidR="001E0276">
              <w:t xml:space="preserve">- </w:t>
            </w:r>
            <w:r w:rsidRPr="0058517B">
              <w:t>650 маш./час;</w:t>
            </w:r>
          </w:p>
          <w:p w:rsidR="008C5D59" w:rsidRPr="0058517B" w:rsidRDefault="008C5D59" w:rsidP="008C5D59">
            <w:pPr>
              <w:jc w:val="both"/>
            </w:pPr>
            <w:r w:rsidRPr="0058517B">
              <w:t>11.Количество объектов, подготовленных к новогодним мероприятиям – 3 шт.;</w:t>
            </w:r>
          </w:p>
          <w:p w:rsidR="008C5D59" w:rsidRPr="0058517B" w:rsidRDefault="008C5D59" w:rsidP="008C5D59">
            <w:pPr>
              <w:jc w:val="both"/>
            </w:pPr>
            <w:r w:rsidRPr="0058517B">
              <w:t>12.Количество площадей и скверов, на которых выполняются работы по содержанию и ремонту  – 3 шт.;</w:t>
            </w:r>
          </w:p>
          <w:p w:rsidR="008C5D59" w:rsidRPr="0058517B" w:rsidRDefault="008C5D59" w:rsidP="008C5D59">
            <w:pPr>
              <w:jc w:val="both"/>
            </w:pPr>
            <w:r w:rsidRPr="0058517B">
              <w:t>13.Участие населения в реализации проектов в рамках инициативного бюджетирования – 1 050 чел.;</w:t>
            </w:r>
          </w:p>
          <w:p w:rsidR="008C5D59" w:rsidRPr="0058517B" w:rsidRDefault="008C5D59" w:rsidP="008C5D59">
            <w:pPr>
              <w:jc w:val="both"/>
            </w:pPr>
            <w:r w:rsidRPr="0058517B">
              <w:t>14.Протяженность замененных ветхих сетей теплоснабжения, в</w:t>
            </w:r>
            <w:r w:rsidR="0058517B" w:rsidRPr="0058517B">
              <w:t>одоснабжения и водоотведения – 5,45</w:t>
            </w:r>
            <w:r w:rsidRPr="0058517B">
              <w:t xml:space="preserve"> км;</w:t>
            </w:r>
          </w:p>
          <w:p w:rsidR="008C5D59" w:rsidRDefault="008C5D59" w:rsidP="008C5D59">
            <w:pPr>
              <w:jc w:val="both"/>
            </w:pPr>
            <w:r w:rsidRPr="0058517B">
              <w:t xml:space="preserve">15.Количество обслуживаемых пожарных гидрантов </w:t>
            </w:r>
            <w:r w:rsidR="001E0276">
              <w:t xml:space="preserve">- </w:t>
            </w:r>
            <w:r w:rsidRPr="0058517B">
              <w:t>157 шт.;</w:t>
            </w:r>
          </w:p>
          <w:p w:rsidR="0058517B" w:rsidRPr="0058517B" w:rsidRDefault="0058517B" w:rsidP="008C5D59">
            <w:pPr>
              <w:jc w:val="both"/>
            </w:pPr>
            <w:r>
              <w:t>16.Протяженность построенных сетей газоснабжения д</w:t>
            </w:r>
            <w:r w:rsidR="001E0276">
              <w:t xml:space="preserve">ля газификации </w:t>
            </w:r>
            <w:r>
              <w:t>объектов социального назначения городского округа -  1</w:t>
            </w:r>
            <w:r w:rsidR="001744E0">
              <w:t xml:space="preserve"> </w:t>
            </w:r>
            <w:r>
              <w:t>025 м;</w:t>
            </w:r>
          </w:p>
          <w:p w:rsidR="008C5D59" w:rsidRPr="0058517B" w:rsidRDefault="00BA40DC" w:rsidP="008C5D59">
            <w:pPr>
              <w:jc w:val="both"/>
            </w:pPr>
            <w:r>
              <w:t>17</w:t>
            </w:r>
            <w:r w:rsidR="008C5D59" w:rsidRPr="0058517B">
              <w:t>.Объем вывезенных жидких бытовых отходов – 83 452 м³;</w:t>
            </w:r>
            <w:r w:rsidR="008C5D59" w:rsidRPr="0058517B">
              <w:tab/>
            </w:r>
          </w:p>
          <w:p w:rsidR="008C5D59" w:rsidRPr="0058517B" w:rsidRDefault="00BA40DC" w:rsidP="008C5D59">
            <w:pPr>
              <w:jc w:val="both"/>
            </w:pPr>
            <w:r>
              <w:t>18</w:t>
            </w:r>
            <w:r w:rsidR="008C5D59" w:rsidRPr="0058517B">
              <w:t>.Ежегодное обеспечение сжиженным газом населения в границах городского округа город Мегион - 7 т/год;</w:t>
            </w:r>
            <w:r w:rsidR="008C5D59" w:rsidRPr="0058517B">
              <w:tab/>
            </w:r>
          </w:p>
          <w:p w:rsidR="00BA40DC" w:rsidRPr="00F44F5E" w:rsidRDefault="00BA40DC" w:rsidP="008C5D59">
            <w:pPr>
              <w:jc w:val="both"/>
            </w:pPr>
            <w:r>
              <w:t>19</w:t>
            </w:r>
            <w:r w:rsidR="008C5D59" w:rsidRPr="0058517B">
              <w:t xml:space="preserve">.Количество установленных приборов учета энергоресурсов – </w:t>
            </w:r>
            <w:r w:rsidR="008C5D59" w:rsidRPr="00F44F5E">
              <w:t>147 шт.;</w:t>
            </w:r>
            <w:r w:rsidR="008C5D59" w:rsidRPr="00F44F5E">
              <w:tab/>
            </w:r>
          </w:p>
          <w:p w:rsidR="00BA40DC" w:rsidRPr="00340F03" w:rsidRDefault="00A57774" w:rsidP="00BA40DC">
            <w:pPr>
              <w:contextualSpacing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20</w:t>
            </w:r>
            <w:r w:rsidR="00BA40DC" w:rsidRPr="00F44F5E">
              <w:rPr>
                <w:rFonts w:eastAsia="Batang"/>
                <w:lang w:eastAsia="ko-KR"/>
              </w:rPr>
              <w:t>.Доля объема электрической энергии, расчеты за которую</w:t>
            </w:r>
            <w:r w:rsidR="00BA40DC" w:rsidRPr="00340F03">
              <w:rPr>
                <w:rFonts w:eastAsia="Batang"/>
                <w:lang w:eastAsia="ko-KR"/>
              </w:rPr>
              <w:t xml:space="preserve"> осуществляются с использованием приборов учета, в общем объеме электрической энергии, потребляемой (используемой) на территории</w:t>
            </w:r>
            <w:r>
              <w:rPr>
                <w:rFonts w:eastAsia="Batang"/>
                <w:lang w:eastAsia="ko-KR"/>
              </w:rPr>
              <w:t xml:space="preserve"> муниципального образования – 99</w:t>
            </w:r>
            <w:r w:rsidRPr="00A57774">
              <w:rPr>
                <w:rFonts w:eastAsia="Batang"/>
                <w:lang w:eastAsia="ko-KR"/>
              </w:rPr>
              <w:t>,</w:t>
            </w:r>
            <w:r>
              <w:rPr>
                <w:rFonts w:eastAsia="Batang"/>
                <w:lang w:eastAsia="ko-KR"/>
              </w:rPr>
              <w:t>9</w:t>
            </w:r>
            <w:r w:rsidR="00BA40DC" w:rsidRPr="00340F03">
              <w:rPr>
                <w:rFonts w:eastAsia="Batang"/>
                <w:lang w:eastAsia="ko-KR"/>
              </w:rPr>
              <w:t>%;</w:t>
            </w:r>
          </w:p>
          <w:p w:rsidR="00BA40DC" w:rsidRPr="00340F03" w:rsidRDefault="00A57774" w:rsidP="00BA40DC">
            <w:pPr>
              <w:contextualSpacing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21</w:t>
            </w:r>
            <w:r w:rsidR="00BA40DC" w:rsidRPr="00340F03">
              <w:rPr>
                <w:rFonts w:eastAsia="Batang"/>
                <w:lang w:eastAsia="ko-KR"/>
              </w:rPr>
              <w:t>.Доля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</w:t>
            </w:r>
            <w:r>
              <w:rPr>
                <w:rFonts w:eastAsia="Batang"/>
                <w:lang w:eastAsia="ko-KR"/>
              </w:rPr>
              <w:t xml:space="preserve"> муниципального образования – 65</w:t>
            </w:r>
            <w:r w:rsidR="00BA40DC" w:rsidRPr="00340F03">
              <w:rPr>
                <w:rFonts w:eastAsia="Batang"/>
                <w:lang w:eastAsia="ko-KR"/>
              </w:rPr>
              <w:t>%;</w:t>
            </w:r>
          </w:p>
          <w:p w:rsidR="00BA40DC" w:rsidRPr="00340F03" w:rsidRDefault="00BA40DC" w:rsidP="00BA40DC">
            <w:pPr>
              <w:contextualSpacing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2</w:t>
            </w:r>
            <w:r w:rsidR="00A57774">
              <w:rPr>
                <w:rFonts w:eastAsia="Batang"/>
                <w:lang w:eastAsia="ko-KR"/>
              </w:rPr>
              <w:t>2</w:t>
            </w:r>
            <w:r w:rsidRPr="00340F03">
              <w:rPr>
                <w:rFonts w:eastAsia="Batang"/>
                <w:lang w:eastAsia="ko-KR"/>
              </w:rPr>
              <w:t xml:space="preserve">.Доля объема холодной воды, расчеты за которую осуществляются с использованием приборов учета, в общем объеме </w:t>
            </w:r>
            <w:r w:rsidR="00553823">
              <w:rPr>
                <w:rFonts w:eastAsia="Batang"/>
                <w:lang w:eastAsia="ko-KR"/>
              </w:rPr>
              <w:t xml:space="preserve">холодной </w:t>
            </w:r>
            <w:r w:rsidRPr="00340F03">
              <w:rPr>
                <w:rFonts w:eastAsia="Batang"/>
                <w:lang w:eastAsia="ko-KR"/>
              </w:rPr>
              <w:t>воды, потребляемой (используемой) на территории м</w:t>
            </w:r>
            <w:r w:rsidR="00A57774">
              <w:rPr>
                <w:rFonts w:eastAsia="Batang"/>
                <w:lang w:eastAsia="ko-KR"/>
              </w:rPr>
              <w:t>униципального образования – 7</w:t>
            </w:r>
            <w:r w:rsidRPr="00340F03">
              <w:rPr>
                <w:rFonts w:eastAsia="Batang"/>
                <w:lang w:eastAsia="ko-KR"/>
              </w:rPr>
              <w:t>8%;</w:t>
            </w:r>
          </w:p>
          <w:p w:rsidR="00BA40DC" w:rsidRPr="00340F03" w:rsidRDefault="00A57774" w:rsidP="00BA40DC">
            <w:pPr>
              <w:contextualSpacing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23</w:t>
            </w:r>
            <w:r w:rsidR="00BA40DC" w:rsidRPr="00340F03">
              <w:rPr>
                <w:rFonts w:eastAsia="Batang"/>
                <w:lang w:eastAsia="ko-KR"/>
              </w:rPr>
              <w:t xml:space="preserve">.Доля объема горячей воды, расчеты за которую осуществляются с использованием приборов учета, в общем объеме </w:t>
            </w:r>
            <w:r w:rsidR="00553823">
              <w:rPr>
                <w:rFonts w:eastAsia="Batang"/>
                <w:lang w:eastAsia="ko-KR"/>
              </w:rPr>
              <w:t xml:space="preserve">горячей </w:t>
            </w:r>
            <w:r w:rsidR="00BA40DC" w:rsidRPr="00340F03">
              <w:rPr>
                <w:rFonts w:eastAsia="Batang"/>
                <w:lang w:eastAsia="ko-KR"/>
              </w:rPr>
              <w:t>воды, потребляемой (используемой) на территори</w:t>
            </w:r>
            <w:r>
              <w:rPr>
                <w:rFonts w:eastAsia="Batang"/>
                <w:lang w:eastAsia="ko-KR"/>
              </w:rPr>
              <w:t>и муниципального образования – 7</w:t>
            </w:r>
            <w:r w:rsidR="00BA40DC" w:rsidRPr="00340F03">
              <w:rPr>
                <w:rFonts w:eastAsia="Batang"/>
                <w:lang w:eastAsia="ko-KR"/>
              </w:rPr>
              <w:t>5%;</w:t>
            </w:r>
          </w:p>
          <w:p w:rsidR="00BA40DC" w:rsidRPr="00F81785" w:rsidRDefault="00A57774" w:rsidP="00BA40DC">
            <w:pPr>
              <w:contextualSpacing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24</w:t>
            </w:r>
            <w:r w:rsidR="00BA40DC" w:rsidRPr="00340F03">
              <w:rPr>
                <w:rFonts w:eastAsia="Batang"/>
                <w:lang w:eastAsia="ko-KR"/>
              </w:rPr>
              <w:t xml:space="preserve">.Доля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</w:t>
            </w:r>
            <w:r w:rsidR="00BA40DC" w:rsidRPr="00F81785">
              <w:rPr>
                <w:rFonts w:eastAsia="Batang"/>
                <w:lang w:eastAsia="ko-KR"/>
              </w:rPr>
              <w:t>территории муниципального образования – 100%;</w:t>
            </w:r>
          </w:p>
          <w:p w:rsidR="00BA40DC" w:rsidRPr="00F81785" w:rsidRDefault="00F81785" w:rsidP="00BA40DC">
            <w:pPr>
              <w:contextualSpacing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25</w:t>
            </w:r>
            <w:r w:rsidR="00BA40DC" w:rsidRPr="00F81785">
              <w:rPr>
                <w:rFonts w:eastAsia="Batang"/>
                <w:lang w:eastAsia="ko-KR"/>
              </w:rPr>
              <w:t>.Удельный расход электрической энергии на снабжение органов местного самоуправления и муниципальных учреждений (в расчете на</w:t>
            </w:r>
            <w:r w:rsidR="00A57774" w:rsidRPr="00F81785">
              <w:rPr>
                <w:rFonts w:eastAsia="Batang"/>
                <w:lang w:eastAsia="ko-KR"/>
              </w:rPr>
              <w:t xml:space="preserve"> 1 кв. метр общей площади) –</w:t>
            </w:r>
            <w:r w:rsidR="00932583" w:rsidRPr="00F81785">
              <w:rPr>
                <w:rFonts w:eastAsia="Batang"/>
                <w:lang w:eastAsia="ko-KR"/>
              </w:rPr>
              <w:t>51,11 Квт/час на м2</w:t>
            </w:r>
            <w:r w:rsidR="00BA40DC" w:rsidRPr="00F81785">
              <w:rPr>
                <w:rFonts w:eastAsia="Batang"/>
                <w:lang w:eastAsia="ko-KR"/>
              </w:rPr>
              <w:t>;</w:t>
            </w:r>
          </w:p>
          <w:p w:rsidR="00BA40DC" w:rsidRPr="00340F03" w:rsidRDefault="00F81785" w:rsidP="00BA40DC">
            <w:pPr>
              <w:contextualSpacing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26</w:t>
            </w:r>
            <w:r w:rsidR="00BA40DC" w:rsidRPr="00F81785">
              <w:rPr>
                <w:rFonts w:eastAsia="Batang"/>
                <w:lang w:eastAsia="ko-KR"/>
              </w:rPr>
              <w:t>.Удельный расход тепловой энергии на снабжение органов</w:t>
            </w:r>
            <w:r w:rsidR="00BA40DC" w:rsidRPr="00340F03">
              <w:rPr>
                <w:rFonts w:eastAsia="Batang"/>
                <w:lang w:eastAsia="ko-KR"/>
              </w:rPr>
              <w:t xml:space="preserve"> местного самоуправления и муниципальных учреждений (в расчете на 1 кв. метр общей площади) – 0,</w:t>
            </w:r>
            <w:r w:rsidR="00A57774">
              <w:rPr>
                <w:rFonts w:eastAsia="Batang"/>
                <w:lang w:eastAsia="ko-KR"/>
              </w:rPr>
              <w:t>167</w:t>
            </w:r>
            <w:r w:rsidR="00BA40DC" w:rsidRPr="00340F03">
              <w:rPr>
                <w:rFonts w:eastAsia="Batang"/>
                <w:lang w:eastAsia="ko-KR"/>
              </w:rPr>
              <w:t xml:space="preserve"> Гкал/м2;</w:t>
            </w:r>
          </w:p>
          <w:p w:rsidR="00BA40DC" w:rsidRPr="00340F03" w:rsidRDefault="00F81785" w:rsidP="00BA40DC">
            <w:pPr>
              <w:contextualSpacing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27</w:t>
            </w:r>
            <w:r w:rsidR="00BA40DC" w:rsidRPr="00340F03">
              <w:rPr>
                <w:rFonts w:eastAsia="Batang"/>
                <w:lang w:eastAsia="ko-KR"/>
              </w:rPr>
              <w:t xml:space="preserve">.Удельный расход холодной воды на снабжение органов </w:t>
            </w:r>
            <w:r w:rsidR="00BA40DC" w:rsidRPr="00340F03">
              <w:rPr>
                <w:rFonts w:eastAsia="Batang"/>
                <w:lang w:eastAsia="ko-KR"/>
              </w:rPr>
              <w:lastRenderedPageBreak/>
              <w:t>местного самоуправления и муниципальных учрежден</w:t>
            </w:r>
            <w:r w:rsidR="00A57774">
              <w:rPr>
                <w:rFonts w:eastAsia="Batang"/>
                <w:lang w:eastAsia="ko-KR"/>
              </w:rPr>
              <w:t>ий (в расчете на 1 человека) – 1,73</w:t>
            </w:r>
            <w:r w:rsidR="00BA40DC" w:rsidRPr="00340F03">
              <w:rPr>
                <w:rFonts w:eastAsia="Batang"/>
                <w:lang w:eastAsia="ko-KR"/>
              </w:rPr>
              <w:t xml:space="preserve"> м3 на  1 чел</w:t>
            </w:r>
            <w:r w:rsidR="00486869">
              <w:rPr>
                <w:rFonts w:eastAsia="Batang"/>
                <w:lang w:eastAsia="ko-KR"/>
              </w:rPr>
              <w:t>.</w:t>
            </w:r>
            <w:r w:rsidR="00BA40DC" w:rsidRPr="00340F03">
              <w:rPr>
                <w:rFonts w:eastAsia="Batang"/>
                <w:lang w:eastAsia="ko-KR"/>
              </w:rPr>
              <w:t>;</w:t>
            </w:r>
          </w:p>
          <w:p w:rsidR="00BA40DC" w:rsidRDefault="00F81785" w:rsidP="00BA40DC">
            <w:pPr>
              <w:contextualSpacing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28</w:t>
            </w:r>
            <w:r w:rsidR="00BA40DC" w:rsidRPr="00340F03">
              <w:rPr>
                <w:rFonts w:eastAsia="Batang"/>
                <w:lang w:eastAsia="ko-KR"/>
              </w:rPr>
              <w:t>.Удельный расход горячей воды на снабжение органов местного самоупра</w:t>
            </w:r>
            <w:r w:rsidR="00BA40DC" w:rsidRPr="00121899">
              <w:rPr>
                <w:rFonts w:eastAsia="Batang"/>
                <w:lang w:eastAsia="ko-KR"/>
              </w:rPr>
              <w:t xml:space="preserve">вления и муниципальных учреждений </w:t>
            </w:r>
            <w:r w:rsidR="00A57774" w:rsidRPr="00121899">
              <w:rPr>
                <w:rFonts w:eastAsia="Batang"/>
                <w:lang w:eastAsia="ko-KR"/>
              </w:rPr>
              <w:t>(в расчете на 1 человека) – 0,20</w:t>
            </w:r>
            <w:r w:rsidR="00BA40DC" w:rsidRPr="00121899">
              <w:t xml:space="preserve"> </w:t>
            </w:r>
            <w:r w:rsidR="00BA40DC" w:rsidRPr="00121899">
              <w:rPr>
                <w:rFonts w:eastAsia="Batang"/>
                <w:lang w:eastAsia="ko-KR"/>
              </w:rPr>
              <w:t>м3 на  1 чел</w:t>
            </w:r>
            <w:r w:rsidR="00486869">
              <w:rPr>
                <w:rFonts w:eastAsia="Batang"/>
                <w:lang w:eastAsia="ko-KR"/>
              </w:rPr>
              <w:t>.</w:t>
            </w:r>
            <w:r w:rsidR="00BA40DC" w:rsidRPr="00121899">
              <w:rPr>
                <w:rFonts w:eastAsia="Batang"/>
                <w:lang w:eastAsia="ko-KR"/>
              </w:rPr>
              <w:t>;</w:t>
            </w:r>
          </w:p>
          <w:p w:rsidR="00F81785" w:rsidRPr="00121899" w:rsidRDefault="00F81785" w:rsidP="00BA40DC">
            <w:pPr>
              <w:contextualSpacing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29.</w:t>
            </w:r>
            <w:r w:rsidRPr="000B4139">
              <w:rPr>
                <w:rFonts w:eastAsia="Batang"/>
                <w:lang w:eastAsia="ko-KR"/>
              </w:rPr>
              <w:t xml:space="preserve">Удельный расход природного газа на снабжение органов местного самоуправления и муниципальных учреждений </w:t>
            </w:r>
            <w:r>
              <w:rPr>
                <w:rFonts w:eastAsia="Batang"/>
                <w:lang w:eastAsia="ko-KR"/>
              </w:rPr>
              <w:t xml:space="preserve">(в расчете на 1 человека) – 0 </w:t>
            </w:r>
            <w:r w:rsidRPr="000B4139">
              <w:rPr>
                <w:rFonts w:eastAsia="Batang"/>
                <w:lang w:eastAsia="ko-KR"/>
              </w:rPr>
              <w:t>м3 на  1 чел.</w:t>
            </w:r>
          </w:p>
          <w:p w:rsidR="000631F0" w:rsidRPr="00340F03" w:rsidRDefault="00073A50" w:rsidP="00BA40DC">
            <w:pPr>
              <w:contextualSpacing/>
              <w:jc w:val="both"/>
              <w:rPr>
                <w:rFonts w:eastAsia="Batang"/>
                <w:lang w:eastAsia="ko-KR"/>
              </w:rPr>
            </w:pPr>
            <w:r w:rsidRPr="00121899">
              <w:rPr>
                <w:rFonts w:eastAsia="Batang"/>
                <w:lang w:eastAsia="ko-KR"/>
              </w:rPr>
              <w:t>30.</w:t>
            </w:r>
            <w:r w:rsidR="000631F0" w:rsidRPr="00121899">
              <w:rPr>
                <w:rFonts w:eastAsia="Batang"/>
                <w:lang w:eastAsia="ko-KR"/>
              </w:rPr>
              <w:t>Доля свет</w:t>
            </w:r>
            <w:r w:rsidR="00177F25" w:rsidRPr="00121899">
              <w:rPr>
                <w:rFonts w:eastAsia="Batang"/>
                <w:lang w:eastAsia="ko-KR"/>
              </w:rPr>
              <w:t>о</w:t>
            </w:r>
            <w:r w:rsidR="000631F0" w:rsidRPr="00121899">
              <w:rPr>
                <w:rFonts w:eastAsia="Batang"/>
                <w:lang w:eastAsia="ko-KR"/>
              </w:rPr>
              <w:t xml:space="preserve">диодных источников света в общем количестве источников света  в зданиях (помещениях), где размещаются органы местного самоуправления и муниципальные учреждения </w:t>
            </w:r>
            <w:r w:rsidR="00121899" w:rsidRPr="00121899">
              <w:rPr>
                <w:rFonts w:eastAsia="Batang"/>
                <w:lang w:eastAsia="ko-KR"/>
              </w:rPr>
              <w:t>–</w:t>
            </w:r>
            <w:r w:rsidR="000631F0" w:rsidRPr="00121899">
              <w:rPr>
                <w:rFonts w:eastAsia="Batang"/>
                <w:lang w:eastAsia="ko-KR"/>
              </w:rPr>
              <w:t xml:space="preserve"> </w:t>
            </w:r>
            <w:r w:rsidR="00121899" w:rsidRPr="00121899">
              <w:rPr>
                <w:rFonts w:eastAsia="Batang"/>
                <w:lang w:eastAsia="ko-KR"/>
              </w:rPr>
              <w:t>95%;</w:t>
            </w:r>
          </w:p>
          <w:p w:rsidR="00BA40DC" w:rsidRPr="00340F03" w:rsidRDefault="00073A50" w:rsidP="00BA40DC">
            <w:pPr>
              <w:contextualSpacing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31</w:t>
            </w:r>
            <w:r w:rsidR="00BA40DC" w:rsidRPr="00340F03">
              <w:rPr>
                <w:rFonts w:eastAsia="Batang"/>
                <w:lang w:eastAsia="ko-KR"/>
              </w:rPr>
              <w:t xml:space="preserve">.Удельный расход тепловой энергии в многоквартирных домах (в расчете на </w:t>
            </w:r>
            <w:r w:rsidR="00121899">
              <w:rPr>
                <w:rFonts w:eastAsia="Batang"/>
                <w:lang w:eastAsia="ko-KR"/>
              </w:rPr>
              <w:t>1 кв. метр общей площади) – 0,20</w:t>
            </w:r>
            <w:r w:rsidR="00BA40DC" w:rsidRPr="00340F03">
              <w:rPr>
                <w:rFonts w:eastAsia="Batang"/>
                <w:lang w:eastAsia="ko-KR"/>
              </w:rPr>
              <w:t xml:space="preserve"> Гкал/м2;</w:t>
            </w:r>
          </w:p>
          <w:p w:rsidR="00BA40DC" w:rsidRDefault="00073A50" w:rsidP="008C5D59">
            <w:pPr>
              <w:jc w:val="both"/>
            </w:pPr>
            <w:r>
              <w:rPr>
                <w:rFonts w:eastAsia="Batang"/>
                <w:lang w:eastAsia="ko-KR"/>
              </w:rPr>
              <w:t>32</w:t>
            </w:r>
            <w:r w:rsidR="00BA40DC" w:rsidRPr="00340F03">
              <w:rPr>
                <w:rFonts w:eastAsia="Batang"/>
                <w:lang w:eastAsia="ko-KR"/>
              </w:rPr>
              <w:t>.Удельный расход холодной воды в многоквартирных домах (в</w:t>
            </w:r>
          </w:p>
          <w:p w:rsidR="00BA40DC" w:rsidRPr="00340F03" w:rsidRDefault="00121899" w:rsidP="00BA40DC">
            <w:pPr>
              <w:contextualSpacing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расчете на 1 жителя) – 32,60</w:t>
            </w:r>
            <w:r w:rsidR="00BA40DC" w:rsidRPr="00340F03">
              <w:rPr>
                <w:rFonts w:eastAsia="Batang"/>
                <w:lang w:eastAsia="ko-KR"/>
              </w:rPr>
              <w:t xml:space="preserve"> м3 на  1 чел</w:t>
            </w:r>
            <w:r w:rsidR="00486869">
              <w:rPr>
                <w:rFonts w:eastAsia="Batang"/>
                <w:lang w:eastAsia="ko-KR"/>
              </w:rPr>
              <w:t>.</w:t>
            </w:r>
            <w:r w:rsidR="00BA40DC" w:rsidRPr="00340F03">
              <w:rPr>
                <w:rFonts w:eastAsia="Batang"/>
                <w:lang w:eastAsia="ko-KR"/>
              </w:rPr>
              <w:t>;</w:t>
            </w:r>
          </w:p>
          <w:p w:rsidR="00BA40DC" w:rsidRPr="00340F03" w:rsidRDefault="00073A50" w:rsidP="00BA40DC">
            <w:pPr>
              <w:contextualSpacing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33</w:t>
            </w:r>
            <w:r w:rsidR="00BA40DC" w:rsidRPr="00340F03">
              <w:rPr>
                <w:rFonts w:eastAsia="Batang"/>
                <w:lang w:eastAsia="ko-KR"/>
              </w:rPr>
              <w:t>.Удельный расход горячей воды в многоквартирных до</w:t>
            </w:r>
            <w:r w:rsidR="00121899">
              <w:rPr>
                <w:rFonts w:eastAsia="Batang"/>
                <w:lang w:eastAsia="ko-KR"/>
              </w:rPr>
              <w:t>мах (в расчете на 1 жителя) – 15,85</w:t>
            </w:r>
            <w:r w:rsidR="00BA40DC" w:rsidRPr="00340F03">
              <w:t xml:space="preserve"> </w:t>
            </w:r>
            <w:r w:rsidR="00BA40DC" w:rsidRPr="00340F03">
              <w:rPr>
                <w:rFonts w:eastAsia="Batang"/>
                <w:lang w:eastAsia="ko-KR"/>
              </w:rPr>
              <w:t>м3 на  1 чел</w:t>
            </w:r>
            <w:r w:rsidR="00486869">
              <w:rPr>
                <w:rFonts w:eastAsia="Batang"/>
                <w:lang w:eastAsia="ko-KR"/>
              </w:rPr>
              <w:t>.</w:t>
            </w:r>
            <w:r w:rsidR="00BA40DC" w:rsidRPr="00340F03">
              <w:rPr>
                <w:rFonts w:eastAsia="Batang"/>
                <w:lang w:eastAsia="ko-KR"/>
              </w:rPr>
              <w:t>;</w:t>
            </w:r>
          </w:p>
          <w:p w:rsidR="00BA40DC" w:rsidRPr="00340F03" w:rsidRDefault="00073A50" w:rsidP="00BA40DC">
            <w:pPr>
              <w:contextualSpacing/>
              <w:jc w:val="both"/>
              <w:rPr>
                <w:rFonts w:eastAsia="Batang"/>
                <w:lang w:eastAsia="ko-KR"/>
              </w:rPr>
            </w:pPr>
            <w:r w:rsidRPr="007841AC">
              <w:rPr>
                <w:rFonts w:eastAsia="Batang"/>
                <w:lang w:eastAsia="ko-KR"/>
              </w:rPr>
              <w:t>34</w:t>
            </w:r>
            <w:r w:rsidR="00BA40DC" w:rsidRPr="007841AC">
              <w:rPr>
                <w:rFonts w:eastAsia="Batang"/>
                <w:lang w:eastAsia="ko-KR"/>
              </w:rPr>
              <w:t xml:space="preserve">.Удельный расход электрической энергии в многоквартирных домах (в расчете на </w:t>
            </w:r>
            <w:r w:rsidR="00121899" w:rsidRPr="007841AC">
              <w:rPr>
                <w:rFonts w:eastAsia="Batang"/>
                <w:lang w:eastAsia="ko-KR"/>
              </w:rPr>
              <w:t>1 кв. метр общей площади) –</w:t>
            </w:r>
            <w:r w:rsidR="00486869" w:rsidRPr="007841AC">
              <w:rPr>
                <w:rFonts w:eastAsia="Batang"/>
                <w:lang w:eastAsia="ko-KR"/>
              </w:rPr>
              <w:t xml:space="preserve"> 40,87 </w:t>
            </w:r>
            <w:r w:rsidR="00B66C68" w:rsidRPr="007841AC">
              <w:rPr>
                <w:rFonts w:eastAsia="Batang"/>
                <w:lang w:eastAsia="ko-KR"/>
              </w:rPr>
              <w:t>Квт/</w:t>
            </w:r>
            <w:r w:rsidR="00486869" w:rsidRPr="007841AC">
              <w:rPr>
                <w:rFonts w:eastAsia="Batang"/>
                <w:lang w:eastAsia="ko-KR"/>
              </w:rPr>
              <w:t>час на м2</w:t>
            </w:r>
            <w:r w:rsidR="00BA40DC" w:rsidRPr="007841AC">
              <w:rPr>
                <w:rFonts w:eastAsia="Batang"/>
                <w:lang w:eastAsia="ko-KR"/>
              </w:rPr>
              <w:t>;</w:t>
            </w:r>
          </w:p>
          <w:p w:rsidR="00BA40DC" w:rsidRPr="00340F03" w:rsidRDefault="00073A50" w:rsidP="00BA40DC">
            <w:pPr>
              <w:contextualSpacing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35</w:t>
            </w:r>
            <w:r w:rsidR="00BA40DC" w:rsidRPr="00340F03">
              <w:rPr>
                <w:rFonts w:eastAsia="Batang"/>
                <w:lang w:eastAsia="ko-KR"/>
              </w:rPr>
              <w:t>.Удельный расход природного газа в многоквартирных домах с индивидуальными системами газового отопления (в расчете на</w:t>
            </w:r>
            <w:r w:rsidR="00121899">
              <w:rPr>
                <w:rFonts w:eastAsia="Batang"/>
                <w:lang w:eastAsia="ko-KR"/>
              </w:rPr>
              <w:t xml:space="preserve"> 1 кв. метр общей площади) – 173</w:t>
            </w:r>
            <w:r w:rsidR="00BA40DC" w:rsidRPr="00340F03">
              <w:rPr>
                <w:rFonts w:eastAsia="Batang"/>
                <w:lang w:eastAsia="ko-KR"/>
              </w:rPr>
              <w:t xml:space="preserve"> м3/м2;</w:t>
            </w:r>
          </w:p>
          <w:p w:rsidR="008C5D59" w:rsidRPr="00073A50" w:rsidRDefault="00121899" w:rsidP="008C5D59">
            <w:pPr>
              <w:contextualSpacing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36</w:t>
            </w:r>
            <w:r w:rsidR="00073A50">
              <w:rPr>
                <w:rFonts w:eastAsia="Batang"/>
                <w:lang w:eastAsia="ko-KR"/>
              </w:rPr>
              <w:t>.</w:t>
            </w:r>
            <w:r w:rsidR="008C5D59" w:rsidRPr="00786C4E">
              <w:rPr>
                <w:rFonts w:eastAsia="Batang"/>
                <w:lang w:eastAsia="ko-KR"/>
              </w:rPr>
              <w:t>Площадь муниципального жилищного фонда, в котором проведен капитальный ремонт или реконструкция – 1</w:t>
            </w:r>
            <w:r w:rsidR="008C5D59" w:rsidRPr="0058517B">
              <w:t> 274 м²;</w:t>
            </w:r>
          </w:p>
          <w:p w:rsidR="008C5D59" w:rsidRPr="0058517B" w:rsidRDefault="00121899" w:rsidP="008C5D59">
            <w:pPr>
              <w:jc w:val="both"/>
            </w:pPr>
            <w:r>
              <w:t>37</w:t>
            </w:r>
            <w:r w:rsidR="008C5D59" w:rsidRPr="0058517B">
              <w:t>.Доля многоквартирных домов, в которых проведен ремонт в соответствии с краткосрочным планом реализации региональной программы капитального ремонта общего имущества в многоквартирных домах - 100 %.</w:t>
            </w:r>
            <w:r w:rsidR="008C5D59" w:rsidRPr="0058517B">
              <w:tab/>
            </w:r>
            <w:r w:rsidR="008C5D59" w:rsidRPr="0058517B">
              <w:tab/>
            </w:r>
          </w:p>
        </w:tc>
      </w:tr>
      <w:tr w:rsidR="008C5D59" w:rsidRPr="00847592" w:rsidTr="00F81785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59" w:rsidRPr="008C5D59" w:rsidRDefault="008C5D59" w:rsidP="008C5D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59" w:rsidRPr="00847592" w:rsidRDefault="008C5D59" w:rsidP="008C5D59">
            <w:pPr>
              <w:jc w:val="both"/>
            </w:pPr>
            <w:r w:rsidRPr="008C5D59">
              <w:t>На 2019-2025 годы.</w:t>
            </w:r>
          </w:p>
        </w:tc>
      </w:tr>
      <w:tr w:rsidR="008C5D59" w:rsidRPr="00847592" w:rsidTr="00F81785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59" w:rsidRPr="00732DA0" w:rsidRDefault="008C5D59" w:rsidP="008C5D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32DA0">
              <w:rPr>
                <w:rFonts w:ascii="Times New Roman" w:hAnsi="Times New Roman" w:cs="Times New Roman"/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59" w:rsidRPr="00732DA0" w:rsidRDefault="008C5D59" w:rsidP="008C5D59">
            <w:pPr>
              <w:jc w:val="both"/>
            </w:pPr>
            <w:r w:rsidRPr="00732DA0">
              <w:t xml:space="preserve">Общий объём финансирования муниципальной программы на 2019-2025 годы составит: </w:t>
            </w:r>
            <w:r w:rsidR="006A2BA0" w:rsidRPr="00732DA0">
              <w:t>409 903,2</w:t>
            </w:r>
            <w:r w:rsidRPr="00732DA0">
              <w:t xml:space="preserve"> тыс. рублей, в том числе: </w:t>
            </w:r>
          </w:p>
          <w:p w:rsidR="008C5D59" w:rsidRPr="00732DA0" w:rsidRDefault="008C5D59" w:rsidP="008C5D59">
            <w:pPr>
              <w:jc w:val="both"/>
            </w:pPr>
            <w:r w:rsidRPr="00732DA0">
              <w:t xml:space="preserve">2019 год – </w:t>
            </w:r>
            <w:r w:rsidR="006A2BA0" w:rsidRPr="00732DA0">
              <w:t xml:space="preserve">81 619,8 </w:t>
            </w:r>
            <w:r w:rsidRPr="00732DA0">
              <w:t>тыс. рублей;</w:t>
            </w:r>
          </w:p>
          <w:p w:rsidR="008C5D59" w:rsidRPr="00732DA0" w:rsidRDefault="008C5D59" w:rsidP="008C5D59">
            <w:pPr>
              <w:jc w:val="both"/>
            </w:pPr>
            <w:r w:rsidRPr="00732DA0">
              <w:t xml:space="preserve">2020 год – </w:t>
            </w:r>
            <w:r w:rsidR="006A2BA0" w:rsidRPr="00732DA0">
              <w:t xml:space="preserve">48 999,3 </w:t>
            </w:r>
            <w:r w:rsidRPr="00732DA0">
              <w:t xml:space="preserve">тыс. рублей; </w:t>
            </w:r>
          </w:p>
          <w:p w:rsidR="008C5D59" w:rsidRPr="00732DA0" w:rsidRDefault="008C5D59" w:rsidP="008C5D59">
            <w:pPr>
              <w:jc w:val="both"/>
            </w:pPr>
            <w:r w:rsidRPr="00732DA0">
              <w:t xml:space="preserve">2021 год – </w:t>
            </w:r>
            <w:r w:rsidR="006A2BA0" w:rsidRPr="00732DA0">
              <w:t xml:space="preserve">55 856,9 </w:t>
            </w:r>
            <w:r w:rsidRPr="00732DA0">
              <w:t>тыс. рублей;</w:t>
            </w:r>
          </w:p>
          <w:p w:rsidR="008C5D59" w:rsidRPr="00732DA0" w:rsidRDefault="008C5D59" w:rsidP="008C5D59">
            <w:pPr>
              <w:jc w:val="both"/>
            </w:pPr>
            <w:r w:rsidRPr="00732DA0">
              <w:t>2022 год – 55 856,8 тыс. рублей;</w:t>
            </w:r>
          </w:p>
          <w:p w:rsidR="008C5D59" w:rsidRPr="00732DA0" w:rsidRDefault="008C5D59" w:rsidP="008C5D59">
            <w:pPr>
              <w:jc w:val="both"/>
            </w:pPr>
            <w:r w:rsidRPr="00732DA0">
              <w:t>2023 год – 55 856,8 тыс. рублей;</w:t>
            </w:r>
          </w:p>
          <w:p w:rsidR="008C5D59" w:rsidRPr="00732DA0" w:rsidRDefault="008C5D59" w:rsidP="008C5D59">
            <w:pPr>
              <w:jc w:val="both"/>
            </w:pPr>
            <w:r w:rsidRPr="00732DA0">
              <w:t>2024 год – 55 856,8 тыс. рублей;</w:t>
            </w:r>
          </w:p>
          <w:p w:rsidR="008C5D59" w:rsidRPr="00732DA0" w:rsidRDefault="008C5D59" w:rsidP="008C5D59">
            <w:pPr>
              <w:jc w:val="both"/>
            </w:pPr>
            <w:r w:rsidRPr="00732DA0">
              <w:t>2025 год – 55 856,8 тыс. рублей.</w:t>
            </w:r>
          </w:p>
        </w:tc>
      </w:tr>
      <w:tr w:rsidR="008C5D59" w:rsidRPr="00847592" w:rsidTr="00F81785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59" w:rsidRPr="008C5D59" w:rsidRDefault="008C5D59" w:rsidP="008C5D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59"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финансового обеспечения портфеля проектов, проекта, направленных в том числе на реализацию национальных проектов (программы) Российской Федерации, реализуемых в составе муниципальной </w:t>
            </w:r>
            <w:r w:rsidRPr="008C5D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1D" w:rsidRDefault="0096131D" w:rsidP="0096131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B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Общий объём </w:t>
            </w:r>
            <w:r w:rsidRPr="00CD17DE">
              <w:rPr>
                <w:rFonts w:ascii="Times New Roman" w:hAnsi="Times New Roman" w:cs="Times New Roman"/>
                <w:sz w:val="24"/>
                <w:szCs w:val="24"/>
              </w:rPr>
              <w:t>финансового обеспечения портфеля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 на 2019-2024 годы составит 0 руб.</w:t>
            </w:r>
          </w:p>
          <w:p w:rsidR="008C5D59" w:rsidRPr="00847592" w:rsidRDefault="008C5D59" w:rsidP="008C5D59">
            <w:pPr>
              <w:jc w:val="both"/>
            </w:pPr>
          </w:p>
        </w:tc>
      </w:tr>
    </w:tbl>
    <w:bookmarkEnd w:id="0"/>
    <w:p w:rsidR="004940BD" w:rsidRDefault="0096131D" w:rsidP="0096131D">
      <w:pPr>
        <w:ind w:left="360" w:right="-569"/>
        <w:jc w:val="right"/>
        <w:rPr>
          <w:rFonts w:eastAsia="Batang"/>
          <w:sz w:val="22"/>
          <w:szCs w:val="22"/>
          <w:lang w:eastAsia="ko-KR"/>
        </w:rPr>
      </w:pPr>
      <w:r>
        <w:rPr>
          <w:rFonts w:eastAsia="Batang"/>
          <w:sz w:val="22"/>
          <w:szCs w:val="22"/>
          <w:lang w:eastAsia="ko-KR"/>
        </w:rPr>
        <w:t>».</w:t>
      </w:r>
    </w:p>
    <w:p w:rsidR="00786C4E" w:rsidRPr="00786C4E" w:rsidRDefault="00786C4E" w:rsidP="00786C4E">
      <w:pPr>
        <w:pStyle w:val="s1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  <w:sectPr w:rsidR="00786C4E" w:rsidRPr="00786C4E" w:rsidSect="00FA5291">
          <w:headerReference w:type="default" r:id="rId8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941692" w:rsidRDefault="00941692" w:rsidP="00941692">
      <w:pPr>
        <w:widowControl w:val="0"/>
        <w:autoSpaceDE w:val="0"/>
        <w:autoSpaceDN w:val="0"/>
        <w:adjustRightInd w:val="0"/>
        <w:jc w:val="center"/>
        <w:outlineLvl w:val="0"/>
        <w:rPr>
          <w:rFonts w:eastAsia="Batang"/>
          <w:lang w:eastAsia="ko-KR"/>
        </w:rPr>
      </w:pPr>
      <w:r>
        <w:rPr>
          <w:rFonts w:eastAsia="Batang"/>
          <w:lang w:eastAsia="ko-KR"/>
        </w:rPr>
        <w:lastRenderedPageBreak/>
        <w:t xml:space="preserve">                                                                                                                                                                                  </w:t>
      </w:r>
      <w:r w:rsidRPr="004B630B">
        <w:rPr>
          <w:rFonts w:eastAsia="Batang"/>
          <w:lang w:eastAsia="ko-KR"/>
        </w:rPr>
        <w:t>Приложение</w:t>
      </w:r>
      <w:r w:rsidR="007D1C84">
        <w:rPr>
          <w:rFonts w:eastAsia="Batang"/>
          <w:lang w:eastAsia="ko-KR"/>
        </w:rPr>
        <w:t xml:space="preserve"> 2</w:t>
      </w:r>
      <w:r>
        <w:rPr>
          <w:rFonts w:eastAsia="Batang"/>
          <w:lang w:eastAsia="ko-KR"/>
        </w:rPr>
        <w:t xml:space="preserve"> к </w:t>
      </w:r>
      <w:r w:rsidRPr="004B630B">
        <w:rPr>
          <w:rFonts w:eastAsia="Batang"/>
          <w:lang w:eastAsia="ko-KR"/>
        </w:rPr>
        <w:t xml:space="preserve">постановлению </w:t>
      </w:r>
    </w:p>
    <w:p w:rsidR="00941692" w:rsidRPr="004B630B" w:rsidRDefault="00941692" w:rsidP="00941692">
      <w:pPr>
        <w:widowControl w:val="0"/>
        <w:autoSpaceDE w:val="0"/>
        <w:autoSpaceDN w:val="0"/>
        <w:adjustRightInd w:val="0"/>
        <w:jc w:val="center"/>
        <w:outlineLvl w:val="0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                                                                                                                                                                  </w:t>
      </w:r>
      <w:r w:rsidRPr="004B630B">
        <w:rPr>
          <w:rFonts w:eastAsia="Batang"/>
          <w:lang w:eastAsia="ko-KR"/>
        </w:rPr>
        <w:t>администрации города</w:t>
      </w:r>
    </w:p>
    <w:p w:rsidR="00941692" w:rsidRDefault="00941692" w:rsidP="00941692">
      <w:pPr>
        <w:jc w:val="center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                                                                                                                                                                                     от </w:t>
      </w:r>
      <w:r w:rsidR="00A74B22">
        <w:rPr>
          <w:rFonts w:eastAsia="Batang"/>
          <w:lang w:eastAsia="ko-KR"/>
        </w:rPr>
        <w:t>12.07.</w:t>
      </w:r>
      <w:r>
        <w:rPr>
          <w:rFonts w:eastAsia="Batang"/>
          <w:lang w:eastAsia="ko-KR"/>
        </w:rPr>
        <w:t>2019</w:t>
      </w:r>
      <w:r w:rsidRPr="004B630B">
        <w:rPr>
          <w:rFonts w:eastAsia="Batang"/>
          <w:lang w:eastAsia="ko-KR"/>
        </w:rPr>
        <w:t xml:space="preserve"> №</w:t>
      </w:r>
      <w:r w:rsidR="00A74B22">
        <w:rPr>
          <w:rFonts w:eastAsia="Batang"/>
          <w:lang w:eastAsia="ko-KR"/>
        </w:rPr>
        <w:t xml:space="preserve"> 1417</w:t>
      </w:r>
    </w:p>
    <w:tbl>
      <w:tblPr>
        <w:tblpPr w:leftFromText="180" w:rightFromText="180" w:vertAnchor="text" w:tblpY="1"/>
        <w:tblOverlap w:val="never"/>
        <w:tblW w:w="15451" w:type="dxa"/>
        <w:tblLayout w:type="fixed"/>
        <w:tblLook w:val="04A0" w:firstRow="1" w:lastRow="0" w:firstColumn="1" w:lastColumn="0" w:noHBand="0" w:noVBand="1"/>
      </w:tblPr>
      <w:tblGrid>
        <w:gridCol w:w="866"/>
        <w:gridCol w:w="1665"/>
        <w:gridCol w:w="1200"/>
        <w:gridCol w:w="522"/>
        <w:gridCol w:w="1559"/>
        <w:gridCol w:w="1134"/>
        <w:gridCol w:w="1276"/>
        <w:gridCol w:w="1276"/>
        <w:gridCol w:w="1134"/>
        <w:gridCol w:w="1134"/>
        <w:gridCol w:w="1134"/>
        <w:gridCol w:w="1134"/>
        <w:gridCol w:w="1417"/>
      </w:tblGrid>
      <w:tr w:rsidR="008C5D59" w:rsidRPr="002B23A8" w:rsidTr="008C5D59">
        <w:trPr>
          <w:trHeight w:val="8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5D59" w:rsidRPr="002B23A8" w:rsidRDefault="008C5D59" w:rsidP="008C5D59">
            <w:pPr>
              <w:jc w:val="center"/>
            </w:pPr>
            <w:r w:rsidRPr="002B23A8"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5D59" w:rsidRPr="002B23A8" w:rsidRDefault="008C5D59" w:rsidP="008C5D59">
            <w:r w:rsidRPr="002B23A8"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5D59" w:rsidRPr="002B23A8" w:rsidRDefault="008C5D59" w:rsidP="008C5D59">
            <w:r w:rsidRPr="002B23A8">
              <w:t> </w:t>
            </w:r>
          </w:p>
        </w:tc>
        <w:tc>
          <w:tcPr>
            <w:tcW w:w="11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C5D59" w:rsidRPr="002B23A8" w:rsidRDefault="008C5D59" w:rsidP="008C5D59">
            <w:pPr>
              <w:jc w:val="right"/>
            </w:pPr>
            <w:r>
              <w:t xml:space="preserve">                                                                                                                                                                                   «</w:t>
            </w:r>
            <w:r w:rsidRPr="002B23A8">
              <w:t>Таблица 1</w:t>
            </w:r>
          </w:p>
        </w:tc>
      </w:tr>
      <w:tr w:rsidR="008C5D59" w:rsidRPr="002B23A8" w:rsidTr="008C5D59">
        <w:trPr>
          <w:trHeight w:val="315"/>
        </w:trPr>
        <w:tc>
          <w:tcPr>
            <w:tcW w:w="154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C5D59" w:rsidRPr="002B23A8" w:rsidRDefault="008C5D59" w:rsidP="008C5D59">
            <w:pPr>
              <w:jc w:val="center"/>
            </w:pPr>
            <w:r w:rsidRPr="002B23A8">
              <w:t>Целевые показатели муниципальной программы</w:t>
            </w:r>
          </w:p>
        </w:tc>
      </w:tr>
      <w:tr w:rsidR="008C5D59" w:rsidRPr="002B23A8" w:rsidTr="001A1FBC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C5D59" w:rsidRPr="002B23A8" w:rsidRDefault="008C5D59" w:rsidP="008C5D59">
            <w:pPr>
              <w:jc w:val="center"/>
              <w:rPr>
                <w:sz w:val="20"/>
                <w:szCs w:val="20"/>
              </w:rPr>
            </w:pPr>
            <w:r w:rsidRPr="002B23A8">
              <w:rPr>
                <w:sz w:val="20"/>
                <w:szCs w:val="20"/>
              </w:rPr>
              <w:t> </w:t>
            </w:r>
          </w:p>
        </w:tc>
        <w:tc>
          <w:tcPr>
            <w:tcW w:w="3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C5D59" w:rsidRPr="002B23A8" w:rsidRDefault="008C5D59" w:rsidP="008C5D59">
            <w:pPr>
              <w:rPr>
                <w:sz w:val="20"/>
                <w:szCs w:val="20"/>
              </w:rPr>
            </w:pPr>
            <w:r w:rsidRPr="002B23A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C5D59" w:rsidRPr="002B23A8" w:rsidRDefault="008C5D59" w:rsidP="008C5D59">
            <w:pPr>
              <w:rPr>
                <w:sz w:val="20"/>
                <w:szCs w:val="20"/>
              </w:rPr>
            </w:pPr>
            <w:r w:rsidRPr="002B23A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C5D59" w:rsidRPr="002B23A8" w:rsidRDefault="008C5D59" w:rsidP="008C5D59">
            <w:pPr>
              <w:rPr>
                <w:sz w:val="20"/>
                <w:szCs w:val="20"/>
              </w:rPr>
            </w:pPr>
            <w:r w:rsidRPr="002B23A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C5D59" w:rsidRPr="000D127A" w:rsidRDefault="008C5D59" w:rsidP="008C5D59">
            <w:pPr>
              <w:rPr>
                <w:sz w:val="16"/>
                <w:szCs w:val="16"/>
              </w:rPr>
            </w:pPr>
            <w:r w:rsidRPr="002B23A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C5D59" w:rsidRPr="002B23A8" w:rsidRDefault="008C5D59" w:rsidP="008C5D59">
            <w:pPr>
              <w:rPr>
                <w:color w:val="FF0000"/>
                <w:sz w:val="20"/>
                <w:szCs w:val="20"/>
              </w:rPr>
            </w:pPr>
            <w:r w:rsidRPr="002B23A8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C5D59" w:rsidRPr="002B23A8" w:rsidRDefault="008C5D59" w:rsidP="008C5D59">
            <w:r w:rsidRPr="002B23A8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C5D59" w:rsidRPr="002B23A8" w:rsidRDefault="008C5D59" w:rsidP="008C5D59">
            <w:pPr>
              <w:rPr>
                <w:sz w:val="20"/>
                <w:szCs w:val="20"/>
              </w:rPr>
            </w:pPr>
            <w:r w:rsidRPr="002B23A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C5D59" w:rsidRPr="002B23A8" w:rsidRDefault="008C5D59" w:rsidP="008C5D59">
            <w:pPr>
              <w:rPr>
                <w:sz w:val="20"/>
                <w:szCs w:val="20"/>
              </w:rPr>
            </w:pPr>
            <w:r w:rsidRPr="002B23A8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C5D59" w:rsidRPr="002B23A8" w:rsidRDefault="008C5D59" w:rsidP="008C5D59">
            <w:pPr>
              <w:rPr>
                <w:sz w:val="20"/>
                <w:szCs w:val="20"/>
              </w:rPr>
            </w:pPr>
            <w:r w:rsidRPr="002B23A8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C5D59" w:rsidRPr="002B23A8" w:rsidRDefault="008C5D59" w:rsidP="008C5D59">
            <w:pPr>
              <w:rPr>
                <w:sz w:val="20"/>
                <w:szCs w:val="20"/>
              </w:rPr>
            </w:pPr>
            <w:r w:rsidRPr="002B23A8">
              <w:rPr>
                <w:sz w:val="20"/>
                <w:szCs w:val="20"/>
              </w:rPr>
              <w:t> </w:t>
            </w:r>
          </w:p>
        </w:tc>
      </w:tr>
      <w:tr w:rsidR="008C5D59" w:rsidRPr="002B23A8" w:rsidTr="001A1FBC">
        <w:trPr>
          <w:trHeight w:val="193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3E7F70" w:rsidRDefault="008C5D59" w:rsidP="001A1FBC">
            <w:pPr>
              <w:jc w:val="center"/>
            </w:pPr>
            <w:r w:rsidRPr="003E7F70">
              <w:t>№ пока</w:t>
            </w:r>
          </w:p>
          <w:p w:rsidR="008C5D59" w:rsidRPr="00344E6A" w:rsidRDefault="008C5D59" w:rsidP="001A1FBC">
            <w:pPr>
              <w:jc w:val="center"/>
            </w:pPr>
            <w:r w:rsidRPr="003E7F70">
              <w:t>зателя</w:t>
            </w:r>
          </w:p>
        </w:tc>
        <w:tc>
          <w:tcPr>
            <w:tcW w:w="33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344E6A" w:rsidRDefault="008C5D59" w:rsidP="001A1FBC">
            <w:pPr>
              <w:jc w:val="center"/>
            </w:pPr>
            <w:r w:rsidRPr="003E7F70">
              <w:t>Наименование целевых показателей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344E6A" w:rsidRDefault="008C5D59" w:rsidP="001A1FBC">
            <w:pPr>
              <w:jc w:val="center"/>
            </w:pPr>
            <w:r w:rsidRPr="003E7F70">
              <w:t>Базовый показатель на начало реализации муниципаль</w:t>
            </w:r>
            <w:r>
              <w:t>-</w:t>
            </w:r>
            <w:r w:rsidRPr="003E7F70">
              <w:t>ной программы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344E6A" w:rsidRDefault="008C5D59" w:rsidP="001A1FBC">
            <w:pPr>
              <w:jc w:val="center"/>
            </w:pPr>
            <w:r w:rsidRPr="003E7F70">
              <w:t>Значения показателя по годам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344E6A" w:rsidRDefault="008C5D59" w:rsidP="001A1FBC">
            <w:pPr>
              <w:jc w:val="center"/>
            </w:pPr>
            <w:r w:rsidRPr="003E7F70">
              <w:t>Целевое значение показателя на момент окончания реализации муниципальной программы</w:t>
            </w:r>
          </w:p>
        </w:tc>
      </w:tr>
      <w:tr w:rsidR="008C5D59" w:rsidRPr="002B23A8" w:rsidTr="001A1FBC">
        <w:trPr>
          <w:trHeight w:val="58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59" w:rsidRPr="002B23A8" w:rsidRDefault="008C5D59" w:rsidP="001A1FBC"/>
        </w:tc>
        <w:tc>
          <w:tcPr>
            <w:tcW w:w="33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59" w:rsidRPr="002B23A8" w:rsidRDefault="008C5D59" w:rsidP="001A1FB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59" w:rsidRPr="002B23A8" w:rsidRDefault="008C5D59" w:rsidP="001A1FBC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2B23A8" w:rsidRDefault="008C5D59" w:rsidP="001A1FBC">
            <w:pPr>
              <w:jc w:val="center"/>
            </w:pPr>
            <w:r w:rsidRPr="002B23A8">
              <w:t>2019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2B23A8" w:rsidRDefault="008C5D59" w:rsidP="001A1FBC">
            <w:pPr>
              <w:jc w:val="center"/>
            </w:pPr>
            <w:r w:rsidRPr="002B23A8">
              <w:t>2020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2B23A8" w:rsidRDefault="008C5D59" w:rsidP="001A1FBC">
            <w:pPr>
              <w:jc w:val="center"/>
            </w:pPr>
            <w:r w:rsidRPr="002B23A8">
              <w:t>2021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2B23A8" w:rsidRDefault="008C5D59" w:rsidP="001A1FBC">
            <w:pPr>
              <w:jc w:val="center"/>
            </w:pPr>
            <w:r w:rsidRPr="002B23A8"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2B23A8" w:rsidRDefault="008C5D59" w:rsidP="001A1FBC">
            <w:pPr>
              <w:jc w:val="center"/>
            </w:pPr>
            <w:r w:rsidRPr="002B23A8"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2B23A8" w:rsidRDefault="008C5D59" w:rsidP="001A1FBC">
            <w:pPr>
              <w:jc w:val="center"/>
            </w:pPr>
            <w:r w:rsidRPr="002B23A8"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2B23A8" w:rsidRDefault="008C5D59" w:rsidP="001A1FBC">
            <w:pPr>
              <w:jc w:val="center"/>
            </w:pPr>
            <w:r w:rsidRPr="002B23A8">
              <w:t>2025 г.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D59" w:rsidRPr="002B23A8" w:rsidRDefault="008C5D59" w:rsidP="001A1FBC"/>
        </w:tc>
      </w:tr>
      <w:tr w:rsidR="008C5D59" w:rsidRPr="002B23A8" w:rsidTr="001A1FBC">
        <w:trPr>
          <w:trHeight w:val="5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2B23A8" w:rsidRDefault="008C5D59" w:rsidP="001A1FBC">
            <w:pPr>
              <w:jc w:val="center"/>
            </w:pPr>
            <w:r w:rsidRPr="002B23A8">
              <w:t>1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2B23A8" w:rsidRDefault="008C5D59" w:rsidP="001A1FBC">
            <w:pPr>
              <w:jc w:val="center"/>
            </w:pPr>
            <w:r w:rsidRPr="002B23A8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2B23A8" w:rsidRDefault="008C5D59" w:rsidP="001A1FBC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2B23A8" w:rsidRDefault="008C5D59" w:rsidP="001A1FBC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2B23A8" w:rsidRDefault="008C5D59" w:rsidP="001A1FBC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2B23A8" w:rsidRDefault="008C5D59" w:rsidP="001A1FBC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2B23A8" w:rsidRDefault="008C5D59" w:rsidP="001A1FBC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2B23A8" w:rsidRDefault="008C5D59" w:rsidP="001A1FBC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2B23A8" w:rsidRDefault="008C5D59" w:rsidP="001A1FBC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2B23A8" w:rsidRDefault="008C5D59" w:rsidP="001A1FBC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2B23A8" w:rsidRDefault="008C5D59" w:rsidP="001A1FBC">
            <w:pPr>
              <w:jc w:val="center"/>
            </w:pPr>
            <w:r>
              <w:t>11</w:t>
            </w:r>
          </w:p>
        </w:tc>
      </w:tr>
      <w:tr w:rsidR="008C5D59" w:rsidRPr="000B4139" w:rsidTr="001A1FBC">
        <w:trPr>
          <w:trHeight w:val="3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1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r w:rsidRPr="000B4139">
              <w:t>Ежегодное количество отловленных безнадзорных и бродячих животных,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3A4026" w:rsidP="001A1FBC">
            <w:pPr>
              <w:jc w:val="center"/>
            </w:pPr>
            <w:r w:rsidRPr="000B4139">
              <w:t>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70</w:t>
            </w:r>
          </w:p>
        </w:tc>
      </w:tr>
      <w:tr w:rsidR="008C5D59" w:rsidRPr="000B4139" w:rsidTr="001A1FBC">
        <w:trPr>
          <w:trHeight w:val="45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2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r w:rsidRPr="000B4139">
              <w:t>Площадь, на которой проведены мероприятия по дератизации и дезинсекции, 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176</w:t>
            </w:r>
            <w:r w:rsidRPr="000B4139">
              <w:rPr>
                <w:lang w:val="en-US"/>
              </w:rPr>
              <w:t>,</w:t>
            </w:r>
            <w:r w:rsidRPr="000B4139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176</w:t>
            </w:r>
            <w:r w:rsidRPr="000B4139">
              <w:rPr>
                <w:lang w:val="en-US"/>
              </w:rPr>
              <w:t>,</w:t>
            </w:r>
            <w:r w:rsidRPr="000B4139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176</w:t>
            </w:r>
            <w:r w:rsidRPr="000B4139">
              <w:rPr>
                <w:lang w:val="en-US"/>
              </w:rPr>
              <w:t>,</w:t>
            </w:r>
            <w:r w:rsidRPr="000B4139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176</w:t>
            </w:r>
            <w:r w:rsidRPr="000B4139">
              <w:rPr>
                <w:lang w:val="en-US"/>
              </w:rPr>
              <w:t>,</w:t>
            </w:r>
            <w:r w:rsidRPr="000B4139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176</w:t>
            </w:r>
            <w:r w:rsidRPr="000B4139">
              <w:rPr>
                <w:lang w:val="en-US"/>
              </w:rPr>
              <w:t>,</w:t>
            </w:r>
            <w:r w:rsidRPr="000B4139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176</w:t>
            </w:r>
            <w:r w:rsidRPr="000B4139">
              <w:rPr>
                <w:lang w:val="en-US"/>
              </w:rPr>
              <w:t>,</w:t>
            </w:r>
            <w:r w:rsidRPr="000B4139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176</w:t>
            </w:r>
            <w:r w:rsidRPr="000B4139">
              <w:rPr>
                <w:lang w:val="en-US"/>
              </w:rPr>
              <w:t>,</w:t>
            </w:r>
            <w:r w:rsidRPr="000B4139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176</w:t>
            </w:r>
            <w:r w:rsidRPr="000B4139">
              <w:rPr>
                <w:lang w:val="en-US"/>
              </w:rPr>
              <w:t>,</w:t>
            </w:r>
            <w:r w:rsidRPr="000B4139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176</w:t>
            </w:r>
            <w:r w:rsidRPr="000B4139">
              <w:rPr>
                <w:lang w:val="en-US"/>
              </w:rPr>
              <w:t>,</w:t>
            </w:r>
            <w:r w:rsidRPr="000B4139">
              <w:t>2</w:t>
            </w:r>
          </w:p>
        </w:tc>
      </w:tr>
      <w:tr w:rsidR="008C5D59" w:rsidRPr="000B4139" w:rsidTr="001A1FBC">
        <w:trPr>
          <w:trHeight w:val="18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3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r w:rsidRPr="000B4139">
              <w:t>Ежегодное количество снесенного непригодного для проживания жилья, 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105</w:t>
            </w:r>
          </w:p>
        </w:tc>
      </w:tr>
      <w:tr w:rsidR="008C5D59" w:rsidRPr="000B4139" w:rsidTr="001A1FBC">
        <w:trPr>
          <w:trHeight w:val="49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4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r w:rsidRPr="000B4139">
              <w:t>Площадь обслуживаемых магистральных и луговых газонов, тыс.м²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212,6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212</w:t>
            </w:r>
            <w:r w:rsidRPr="000B4139">
              <w:rPr>
                <w:lang w:val="en-US"/>
              </w:rPr>
              <w:t>,</w:t>
            </w:r>
            <w:r w:rsidRPr="000B4139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212</w:t>
            </w:r>
            <w:r w:rsidRPr="000B4139">
              <w:rPr>
                <w:lang w:val="en-US"/>
              </w:rPr>
              <w:t>,</w:t>
            </w:r>
            <w:r w:rsidRPr="000B4139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  <w:rPr>
                <w:lang w:val="en-US"/>
              </w:rPr>
            </w:pPr>
            <w:r w:rsidRPr="000B4139">
              <w:t>212</w:t>
            </w:r>
            <w:r w:rsidRPr="000B4139">
              <w:rPr>
                <w:lang w:val="en-US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  <w:rPr>
                <w:lang w:val="en-US"/>
              </w:rPr>
            </w:pPr>
            <w:r w:rsidRPr="000B4139">
              <w:t>212</w:t>
            </w:r>
            <w:r w:rsidRPr="000B4139">
              <w:rPr>
                <w:lang w:val="en-US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  <w:rPr>
                <w:lang w:val="en-US"/>
              </w:rPr>
            </w:pPr>
            <w:r w:rsidRPr="000B4139">
              <w:t>212</w:t>
            </w:r>
            <w:r w:rsidRPr="000B4139">
              <w:rPr>
                <w:lang w:val="en-US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  <w:rPr>
                <w:lang w:val="en-US"/>
              </w:rPr>
            </w:pPr>
            <w:r w:rsidRPr="000B4139">
              <w:t>212</w:t>
            </w:r>
            <w:r w:rsidRPr="000B4139">
              <w:rPr>
                <w:lang w:val="en-US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  <w:rPr>
                <w:lang w:val="en-US"/>
              </w:rPr>
            </w:pPr>
            <w:r w:rsidRPr="000B4139">
              <w:t>212</w:t>
            </w:r>
            <w:r w:rsidRPr="000B4139">
              <w:rPr>
                <w:lang w:val="en-US"/>
              </w:rPr>
              <w:t>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212</w:t>
            </w:r>
            <w:r w:rsidRPr="000B4139">
              <w:rPr>
                <w:lang w:val="en-US"/>
              </w:rPr>
              <w:t>,</w:t>
            </w:r>
            <w:r w:rsidRPr="000B4139">
              <w:t>6</w:t>
            </w:r>
          </w:p>
        </w:tc>
      </w:tr>
      <w:tr w:rsidR="008C5D59" w:rsidRPr="000B4139" w:rsidTr="001A1FBC">
        <w:trPr>
          <w:trHeight w:val="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5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r w:rsidRPr="000B4139">
              <w:t>Количество обслуживаемых детских игровых площадок,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63</w:t>
            </w:r>
          </w:p>
        </w:tc>
      </w:tr>
      <w:tr w:rsidR="008C5D59" w:rsidRPr="000B4139" w:rsidTr="001A1FBC">
        <w:trPr>
          <w:trHeight w:val="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6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5D59" w:rsidRPr="000B4139" w:rsidRDefault="008C5D59" w:rsidP="001A1FBC">
            <w:r w:rsidRPr="000B4139">
              <w:t>Объём потребления электроэнергии на уличное освещение, т.кВт/ч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3A4026" w:rsidP="001A1FBC">
            <w:pPr>
              <w:jc w:val="center"/>
            </w:pPr>
            <w:r w:rsidRPr="000B4139">
              <w:t>2 465,4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2 465</w:t>
            </w:r>
            <w:r w:rsidRPr="000B4139">
              <w:rPr>
                <w:lang w:val="en-US"/>
              </w:rPr>
              <w:t>,</w:t>
            </w:r>
            <w:r w:rsidR="003A4026" w:rsidRPr="000B4139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2 465</w:t>
            </w:r>
            <w:r w:rsidRPr="000B4139">
              <w:rPr>
                <w:lang w:val="en-US"/>
              </w:rPr>
              <w:t>,</w:t>
            </w:r>
            <w:r w:rsidR="003A4026" w:rsidRPr="000B4139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2 465</w:t>
            </w:r>
            <w:r w:rsidRPr="000B4139">
              <w:rPr>
                <w:lang w:val="en-US"/>
              </w:rPr>
              <w:t>,</w:t>
            </w:r>
            <w:r w:rsidR="003A4026" w:rsidRPr="000B4139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2 465</w:t>
            </w:r>
            <w:r w:rsidRPr="000B4139">
              <w:rPr>
                <w:lang w:val="en-US"/>
              </w:rPr>
              <w:t>,</w:t>
            </w:r>
            <w:r w:rsidR="003A4026" w:rsidRPr="000B4139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2 465</w:t>
            </w:r>
            <w:r w:rsidRPr="000B4139">
              <w:rPr>
                <w:lang w:val="en-US"/>
              </w:rPr>
              <w:t>,</w:t>
            </w:r>
            <w:r w:rsidRPr="000B4139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2 465</w:t>
            </w:r>
            <w:r w:rsidRPr="000B4139">
              <w:rPr>
                <w:lang w:val="en-US"/>
              </w:rPr>
              <w:t>,</w:t>
            </w:r>
            <w:r w:rsidRPr="000B4139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2 465</w:t>
            </w:r>
            <w:r w:rsidRPr="000B4139">
              <w:rPr>
                <w:lang w:val="en-US"/>
              </w:rPr>
              <w:t>,</w:t>
            </w:r>
            <w:r w:rsidRPr="000B4139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2 465</w:t>
            </w:r>
            <w:r w:rsidRPr="000B4139">
              <w:rPr>
                <w:lang w:val="en-US"/>
              </w:rPr>
              <w:t>,</w:t>
            </w:r>
            <w:r w:rsidRPr="000B4139">
              <w:t>4</w:t>
            </w:r>
          </w:p>
        </w:tc>
      </w:tr>
      <w:tr w:rsidR="008C5D59" w:rsidRPr="000B4139" w:rsidTr="001A1FBC">
        <w:trPr>
          <w:trHeight w:val="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7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5D59" w:rsidRPr="000B4139" w:rsidRDefault="008C5D59" w:rsidP="001A1FBC">
            <w:r w:rsidRPr="000B4139">
              <w:t xml:space="preserve">Протяженность </w:t>
            </w:r>
            <w:r w:rsidRPr="000B4139">
              <w:lastRenderedPageBreak/>
              <w:t>обслуживаемых сетей уличного освещения, 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D59" w:rsidRPr="000B4139" w:rsidRDefault="00F1363B" w:rsidP="001A1FBC">
            <w:pPr>
              <w:jc w:val="center"/>
            </w:pPr>
            <w:r w:rsidRPr="000B4139">
              <w:lastRenderedPageBreak/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D59" w:rsidRPr="000B4139" w:rsidRDefault="008C5D59" w:rsidP="001A1FBC">
            <w:pPr>
              <w:jc w:val="center"/>
            </w:pPr>
            <w:r w:rsidRPr="000B4139"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D59" w:rsidRPr="000B4139" w:rsidRDefault="008C5D59" w:rsidP="001A1FBC">
            <w:pPr>
              <w:jc w:val="center"/>
            </w:pPr>
            <w:r w:rsidRPr="000B4139"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D59" w:rsidRPr="000B4139" w:rsidRDefault="008C5D59" w:rsidP="001A1FBC">
            <w:pPr>
              <w:jc w:val="center"/>
            </w:pPr>
            <w:r w:rsidRPr="000B4139"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D59" w:rsidRPr="000B4139" w:rsidRDefault="008C5D59" w:rsidP="001A1FBC">
            <w:pPr>
              <w:jc w:val="center"/>
            </w:pPr>
            <w:r w:rsidRPr="000B4139"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D59" w:rsidRPr="000B4139" w:rsidRDefault="008C5D59" w:rsidP="001A1FBC">
            <w:pPr>
              <w:jc w:val="center"/>
            </w:pPr>
            <w:r w:rsidRPr="000B4139"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D59" w:rsidRPr="000B4139" w:rsidRDefault="008C5D59" w:rsidP="001A1FBC">
            <w:pPr>
              <w:jc w:val="center"/>
            </w:pPr>
            <w:r w:rsidRPr="000B4139"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D59" w:rsidRPr="000B4139" w:rsidRDefault="008C5D59" w:rsidP="001A1FBC">
            <w:pPr>
              <w:jc w:val="center"/>
            </w:pPr>
            <w:r w:rsidRPr="000B4139"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D59" w:rsidRPr="000B4139" w:rsidRDefault="008C5D59" w:rsidP="001A1FBC">
            <w:pPr>
              <w:jc w:val="center"/>
            </w:pPr>
            <w:r w:rsidRPr="000B4139">
              <w:t>61</w:t>
            </w:r>
          </w:p>
        </w:tc>
      </w:tr>
      <w:tr w:rsidR="008C5D59" w:rsidRPr="000B4139" w:rsidTr="001A1FBC">
        <w:trPr>
          <w:trHeight w:val="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8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5D59" w:rsidRPr="000B4139" w:rsidRDefault="008C5D59" w:rsidP="001A1FBC">
            <w:r w:rsidRPr="000B4139">
              <w:t xml:space="preserve">Количество обслуживаемых кладбищ, шт.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D59" w:rsidRPr="000B4139" w:rsidRDefault="008C5D59" w:rsidP="001A1FBC">
            <w:pPr>
              <w:jc w:val="center"/>
            </w:pPr>
            <w:r w:rsidRPr="000B4139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D59" w:rsidRPr="000B4139" w:rsidRDefault="008C5D59" w:rsidP="001A1FBC">
            <w:pPr>
              <w:jc w:val="center"/>
            </w:pPr>
            <w:r w:rsidRPr="000B4139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D59" w:rsidRPr="000B4139" w:rsidRDefault="008C5D59" w:rsidP="001A1FBC">
            <w:pPr>
              <w:jc w:val="center"/>
            </w:pPr>
            <w:r w:rsidRPr="000B4139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D59" w:rsidRPr="000B4139" w:rsidRDefault="008C5D59" w:rsidP="001A1FBC">
            <w:pPr>
              <w:jc w:val="center"/>
            </w:pPr>
            <w:r w:rsidRPr="000B4139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D59" w:rsidRPr="000B4139" w:rsidRDefault="008C5D59" w:rsidP="001A1FBC">
            <w:pPr>
              <w:jc w:val="center"/>
            </w:pPr>
            <w:r w:rsidRPr="000B4139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D59" w:rsidRPr="000B4139" w:rsidRDefault="008C5D59" w:rsidP="001A1FBC">
            <w:pPr>
              <w:jc w:val="center"/>
            </w:pPr>
            <w:r w:rsidRPr="000B4139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D59" w:rsidRPr="000B4139" w:rsidRDefault="008C5D59" w:rsidP="001A1FBC">
            <w:pPr>
              <w:jc w:val="center"/>
            </w:pPr>
            <w:r w:rsidRPr="000B4139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D59" w:rsidRPr="000B4139" w:rsidRDefault="008C5D59" w:rsidP="001A1FBC">
            <w:pPr>
              <w:jc w:val="center"/>
            </w:pPr>
            <w:r w:rsidRPr="000B4139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D59" w:rsidRPr="000B4139" w:rsidRDefault="008C5D59" w:rsidP="001A1FBC">
            <w:pPr>
              <w:jc w:val="center"/>
            </w:pPr>
            <w:r w:rsidRPr="000B4139">
              <w:t>3</w:t>
            </w:r>
          </w:p>
        </w:tc>
      </w:tr>
      <w:tr w:rsidR="008C5D59" w:rsidRPr="000B4139" w:rsidTr="001A1FBC">
        <w:trPr>
          <w:trHeight w:val="38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9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r w:rsidRPr="000B4139">
              <w:t>Общая площадь территории вновь построенного кладбища, м²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0</w:t>
            </w:r>
          </w:p>
        </w:tc>
      </w:tr>
      <w:tr w:rsidR="008C5D59" w:rsidRPr="000B4139" w:rsidTr="001A1FBC">
        <w:trPr>
          <w:trHeight w:val="2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10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r w:rsidRPr="000B4139">
              <w:t>Проведенные противопаводковые мероприятия, маш./час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650</w:t>
            </w:r>
          </w:p>
        </w:tc>
      </w:tr>
      <w:tr w:rsidR="008C5D59" w:rsidRPr="000B4139" w:rsidTr="001A1FBC">
        <w:trPr>
          <w:trHeight w:val="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11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r w:rsidRPr="000B4139">
              <w:t>Количество объектов, подготовленных к новогодним мероприятиям,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3</w:t>
            </w:r>
          </w:p>
        </w:tc>
      </w:tr>
      <w:tr w:rsidR="008C5D59" w:rsidRPr="000B4139" w:rsidTr="001A1FBC">
        <w:trPr>
          <w:trHeight w:val="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12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r w:rsidRPr="000B4139">
              <w:t>Количество площадей и скверов, на которых выполняются работы по содержанию и ремонту,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3</w:t>
            </w:r>
          </w:p>
        </w:tc>
      </w:tr>
      <w:tr w:rsidR="008C5D59" w:rsidRPr="000B4139" w:rsidTr="001A1FBC">
        <w:trPr>
          <w:trHeight w:val="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13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r w:rsidRPr="000B4139">
              <w:t>Участие населения в реализации проектов, в рамках инициативного бюджетирования,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1</w:t>
            </w:r>
            <w:r w:rsidR="007A2857" w:rsidRPr="000B4139">
              <w:t xml:space="preserve"> </w:t>
            </w:r>
            <w:r w:rsidRPr="000B4139">
              <w:t>050</w:t>
            </w:r>
          </w:p>
        </w:tc>
      </w:tr>
      <w:tr w:rsidR="008C5D59" w:rsidRPr="000B4139" w:rsidTr="001A1FBC">
        <w:trPr>
          <w:trHeight w:val="91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14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r w:rsidRPr="000B4139">
              <w:t>Протяженность замененных ветхих сетей теплоснабжения, водоснабжения и водоотведения, 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3A4026" w:rsidP="001A1FBC">
            <w:pPr>
              <w:jc w:val="center"/>
            </w:pPr>
            <w:r w:rsidRPr="000B4139">
              <w:t>1</w:t>
            </w:r>
            <w:r w:rsidR="008C5D59" w:rsidRPr="000B4139">
              <w:rPr>
                <w:lang w:val="en-US"/>
              </w:rPr>
              <w:t>,</w:t>
            </w:r>
            <w:r w:rsidRPr="000B4139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ED0CA9" w:rsidP="001A1FBC">
            <w:pPr>
              <w:jc w:val="center"/>
            </w:pPr>
            <w:r w:rsidRPr="000B4139">
              <w:t>2,45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ED0CA9" w:rsidP="001A1FBC">
            <w:pPr>
              <w:jc w:val="center"/>
            </w:pPr>
            <w:r w:rsidRPr="000B4139">
              <w:t>5,45</w:t>
            </w:r>
          </w:p>
        </w:tc>
      </w:tr>
      <w:tr w:rsidR="001744E0" w:rsidRPr="000B4139" w:rsidTr="001E0276">
        <w:trPr>
          <w:trHeight w:val="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4E0" w:rsidRPr="000B4139" w:rsidRDefault="001744E0" w:rsidP="001744E0">
            <w:pPr>
              <w:jc w:val="center"/>
            </w:pPr>
            <w:r w:rsidRPr="000B4139">
              <w:t>15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4E0" w:rsidRPr="000B4139" w:rsidRDefault="001744E0" w:rsidP="001744E0">
            <w:r w:rsidRPr="000B4139">
              <w:t>Количество обслуживаемых пожарных гидрантов, 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4E0" w:rsidRPr="000B4139" w:rsidRDefault="001744E0" w:rsidP="001744E0">
            <w:pPr>
              <w:jc w:val="center"/>
            </w:pPr>
            <w:r w:rsidRPr="000B4139"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4E0" w:rsidRPr="000B4139" w:rsidRDefault="001744E0" w:rsidP="001744E0">
            <w:pPr>
              <w:jc w:val="center"/>
            </w:pPr>
            <w:r w:rsidRPr="000B4139">
              <w:t>157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4E0" w:rsidRPr="000B4139" w:rsidRDefault="001744E0" w:rsidP="001744E0">
            <w:pPr>
              <w:jc w:val="center"/>
            </w:pPr>
            <w:r w:rsidRPr="000B4139">
              <w:t>157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4E0" w:rsidRPr="000B4139" w:rsidRDefault="001744E0" w:rsidP="001744E0">
            <w:pPr>
              <w:jc w:val="center"/>
            </w:pPr>
            <w:r w:rsidRPr="000B4139"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4E0" w:rsidRPr="000B4139" w:rsidRDefault="001744E0" w:rsidP="001744E0">
            <w:pPr>
              <w:jc w:val="center"/>
            </w:pPr>
            <w:r w:rsidRPr="000B4139"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4E0" w:rsidRPr="000B4139" w:rsidRDefault="001744E0" w:rsidP="001744E0">
            <w:pPr>
              <w:jc w:val="center"/>
            </w:pPr>
            <w:r w:rsidRPr="000B4139"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4E0" w:rsidRPr="000B4139" w:rsidRDefault="001744E0" w:rsidP="001744E0">
            <w:pPr>
              <w:jc w:val="center"/>
            </w:pPr>
            <w:r w:rsidRPr="000B4139"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4E0" w:rsidRPr="000B4139" w:rsidRDefault="001744E0" w:rsidP="001744E0">
            <w:pPr>
              <w:jc w:val="center"/>
            </w:pPr>
            <w:r w:rsidRPr="000B4139">
              <w:t>157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44E0" w:rsidRPr="000B4139" w:rsidRDefault="001744E0" w:rsidP="001744E0">
            <w:pPr>
              <w:jc w:val="center"/>
            </w:pPr>
            <w:r w:rsidRPr="000B4139">
              <w:t>157</w:t>
            </w:r>
          </w:p>
        </w:tc>
      </w:tr>
      <w:tr w:rsidR="008C5D59" w:rsidRPr="000B4139" w:rsidTr="001A1FBC">
        <w:trPr>
          <w:trHeight w:val="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1744E0" w:rsidP="001A1FBC">
            <w:pPr>
              <w:jc w:val="center"/>
            </w:pPr>
            <w:r w:rsidRPr="000B4139">
              <w:t>16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1744E0" w:rsidP="001A1FBC">
            <w:r w:rsidRPr="000B4139">
              <w:t>Протяженность построенных сетей газо</w:t>
            </w:r>
            <w:r w:rsidR="001E0276" w:rsidRPr="000B4139">
              <w:t xml:space="preserve">снабжения для газификации </w:t>
            </w:r>
            <w:r w:rsidRPr="000B4139">
              <w:t>объектов социального назначения городского округа,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D59" w:rsidRPr="000B4139" w:rsidRDefault="001744E0" w:rsidP="001A1FBC">
            <w:pPr>
              <w:jc w:val="center"/>
            </w:pPr>
            <w:r w:rsidRPr="000B413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D59" w:rsidRPr="000B4139" w:rsidRDefault="001744E0" w:rsidP="001A1FBC">
            <w:pPr>
              <w:jc w:val="center"/>
            </w:pPr>
            <w:r w:rsidRPr="000B4139">
              <w:t>1 025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D59" w:rsidRPr="000B4139" w:rsidRDefault="001744E0" w:rsidP="001A1FBC">
            <w:pPr>
              <w:jc w:val="center"/>
            </w:pPr>
            <w:r w:rsidRPr="000B4139">
              <w:t>1 025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D59" w:rsidRPr="000B4139" w:rsidRDefault="001744E0" w:rsidP="001A1FBC">
            <w:pPr>
              <w:jc w:val="center"/>
            </w:pPr>
            <w:r w:rsidRPr="000B4139">
              <w:t>1 025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D59" w:rsidRPr="000B4139" w:rsidRDefault="001744E0" w:rsidP="001A1FBC">
            <w:pPr>
              <w:jc w:val="center"/>
            </w:pPr>
            <w:r w:rsidRPr="000B4139">
              <w:t>1 025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D59" w:rsidRPr="000B4139" w:rsidRDefault="001744E0" w:rsidP="001A1FBC">
            <w:pPr>
              <w:jc w:val="center"/>
            </w:pPr>
            <w:r w:rsidRPr="000B4139">
              <w:t>1 025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D59" w:rsidRPr="000B4139" w:rsidRDefault="001744E0" w:rsidP="001A1FBC">
            <w:pPr>
              <w:jc w:val="center"/>
            </w:pPr>
            <w:r w:rsidRPr="000B4139">
              <w:t>1 025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D59" w:rsidRPr="000B4139" w:rsidRDefault="001744E0" w:rsidP="001A1FBC">
            <w:pPr>
              <w:jc w:val="center"/>
            </w:pPr>
            <w:r w:rsidRPr="000B4139">
              <w:t>1 025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D59" w:rsidRPr="000B4139" w:rsidRDefault="001744E0" w:rsidP="001A1FBC">
            <w:pPr>
              <w:jc w:val="center"/>
            </w:pPr>
            <w:r w:rsidRPr="000B4139">
              <w:t>1 025</w:t>
            </w:r>
          </w:p>
        </w:tc>
      </w:tr>
      <w:tr w:rsidR="008C5D59" w:rsidRPr="000B4139" w:rsidTr="001A1FBC">
        <w:trPr>
          <w:trHeight w:val="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1744E0" w:rsidP="001A1FBC">
            <w:pPr>
              <w:jc w:val="center"/>
            </w:pPr>
            <w:r w:rsidRPr="000B4139">
              <w:t>17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r w:rsidRPr="000B4139">
              <w:t>Объем вывезенных жидких бытовых отходов в год, м³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3A4026" w:rsidP="001A1FBC">
            <w:pPr>
              <w:jc w:val="center"/>
            </w:pPr>
            <w:r w:rsidRPr="000B4139">
              <w:t>85 560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83 452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F1363B" w:rsidP="00F1363B">
            <w:pPr>
              <w:jc w:val="center"/>
            </w:pPr>
            <w:r w:rsidRPr="000B4139">
              <w:t>83 452</w:t>
            </w:r>
            <w:r w:rsidR="008C5D59" w:rsidRPr="000B4139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83 452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83 452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83 452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83 452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83 452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83 452</w:t>
            </w:r>
          </w:p>
        </w:tc>
      </w:tr>
      <w:tr w:rsidR="008C5D59" w:rsidRPr="000B4139" w:rsidTr="001A1FBC">
        <w:trPr>
          <w:trHeight w:val="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1744E0" w:rsidP="001A1FBC">
            <w:pPr>
              <w:jc w:val="center"/>
            </w:pPr>
            <w:r w:rsidRPr="000B4139">
              <w:t>18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r w:rsidRPr="000B4139">
              <w:t xml:space="preserve">Ежегодное обеспечение  сжиженным газом населения в границах городского округа, </w:t>
            </w:r>
            <w:r w:rsidRPr="000B4139">
              <w:lastRenderedPageBreak/>
              <w:t>т/год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7</w:t>
            </w:r>
          </w:p>
        </w:tc>
      </w:tr>
      <w:tr w:rsidR="008C5D59" w:rsidRPr="000B4139" w:rsidTr="001A1FBC">
        <w:trPr>
          <w:trHeight w:val="75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1744E0" w:rsidP="001A1FBC">
            <w:pPr>
              <w:jc w:val="center"/>
            </w:pPr>
            <w:r w:rsidRPr="000B4139">
              <w:t>19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r w:rsidRPr="000B4139">
              <w:t>Количество установленных приборов учета энергоресурсов,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3A4026" w:rsidP="001A1FBC">
            <w:pPr>
              <w:jc w:val="center"/>
            </w:pPr>
            <w:r w:rsidRPr="000B4139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59" w:rsidRPr="000B4139" w:rsidRDefault="008C5D59" w:rsidP="001A1FBC">
            <w:pPr>
              <w:jc w:val="center"/>
            </w:pPr>
            <w:r w:rsidRPr="000B4139">
              <w:t>147</w:t>
            </w:r>
          </w:p>
        </w:tc>
      </w:tr>
      <w:tr w:rsidR="00786C4E" w:rsidRPr="000B4139" w:rsidTr="001E0276">
        <w:trPr>
          <w:trHeight w:val="47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A57774" w:rsidP="00786C4E">
            <w:pPr>
              <w:jc w:val="center"/>
            </w:pPr>
            <w:r>
              <w:t>20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6C4E" w:rsidRPr="000B4139" w:rsidRDefault="00786C4E" w:rsidP="00786C4E">
            <w:pPr>
              <w:contextualSpacing/>
              <w:jc w:val="both"/>
              <w:rPr>
                <w:rFonts w:eastAsia="Batang"/>
                <w:lang w:eastAsia="ko-KR"/>
              </w:rPr>
            </w:pPr>
            <w:r w:rsidRPr="000B4139">
              <w:rPr>
                <w:rFonts w:eastAsia="Batang"/>
                <w:lang w:eastAsia="ko-KR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7A2857" w:rsidP="00786C4E">
            <w:pPr>
              <w:jc w:val="center"/>
            </w:pPr>
            <w:r w:rsidRPr="000B4139">
              <w:t>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FE699E" w:rsidP="00786C4E">
            <w:pPr>
              <w:jc w:val="center"/>
            </w:pPr>
            <w:r w:rsidRPr="000B4139">
              <w:t>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FE699E" w:rsidP="00786C4E">
            <w:pPr>
              <w:jc w:val="center"/>
            </w:pPr>
            <w:r w:rsidRPr="000B4139">
              <w:t>99,4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FE699E" w:rsidP="00786C4E">
            <w:pPr>
              <w:jc w:val="center"/>
            </w:pPr>
            <w:r w:rsidRPr="000B4139"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FE699E" w:rsidP="00786C4E">
            <w:pPr>
              <w:jc w:val="center"/>
            </w:pPr>
            <w:r w:rsidRPr="000B4139"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FE699E" w:rsidP="00786C4E">
            <w:pPr>
              <w:jc w:val="center"/>
            </w:pPr>
            <w:r w:rsidRPr="000B4139"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FE699E" w:rsidP="00786C4E">
            <w:pPr>
              <w:jc w:val="center"/>
            </w:pPr>
            <w:r w:rsidRPr="000B4139"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BC1FBF" w:rsidP="00786C4E">
            <w:pPr>
              <w:jc w:val="center"/>
              <w:rPr>
                <w:lang w:val="en-US"/>
              </w:rPr>
            </w:pPr>
            <w:r w:rsidRPr="000B4139">
              <w:t>99</w:t>
            </w:r>
            <w:r w:rsidRPr="000B4139">
              <w:rPr>
                <w:lang w:val="en-US"/>
              </w:rPr>
              <w:t>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BC1FBF" w:rsidP="00786C4E">
            <w:pPr>
              <w:jc w:val="center"/>
              <w:rPr>
                <w:lang w:val="en-US"/>
              </w:rPr>
            </w:pPr>
            <w:r w:rsidRPr="000B4139">
              <w:t>99</w:t>
            </w:r>
            <w:r w:rsidRPr="000B4139">
              <w:rPr>
                <w:lang w:val="en-US"/>
              </w:rPr>
              <w:t>,9</w:t>
            </w:r>
          </w:p>
        </w:tc>
      </w:tr>
      <w:tr w:rsidR="00786C4E" w:rsidRPr="000B4139" w:rsidTr="001E0276">
        <w:trPr>
          <w:trHeight w:val="100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A57774" w:rsidP="00786C4E">
            <w:pPr>
              <w:jc w:val="center"/>
            </w:pPr>
            <w:r>
              <w:t>21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6C4E" w:rsidRPr="000B4139" w:rsidRDefault="00786C4E" w:rsidP="00786C4E">
            <w:pPr>
              <w:contextualSpacing/>
              <w:jc w:val="both"/>
              <w:rPr>
                <w:rFonts w:eastAsia="Batang"/>
                <w:lang w:eastAsia="ko-KR"/>
              </w:rPr>
            </w:pPr>
            <w:r w:rsidRPr="000B4139">
              <w:rPr>
                <w:rFonts w:eastAsia="Batang"/>
                <w:lang w:eastAsia="ko-KR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образования, 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7A2857" w:rsidP="00786C4E">
            <w:pPr>
              <w:jc w:val="center"/>
            </w:pPr>
            <w:r w:rsidRPr="000B4139"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FE699E" w:rsidP="00786C4E">
            <w:pPr>
              <w:jc w:val="center"/>
            </w:pPr>
            <w:r w:rsidRPr="000B4139"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FE699E" w:rsidP="00786C4E">
            <w:pPr>
              <w:jc w:val="center"/>
            </w:pPr>
            <w:r w:rsidRPr="000B4139"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FE699E" w:rsidP="00786C4E">
            <w:pPr>
              <w:jc w:val="center"/>
            </w:pPr>
            <w:r w:rsidRPr="000B4139"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FE699E" w:rsidP="00786C4E">
            <w:pPr>
              <w:jc w:val="center"/>
            </w:pPr>
            <w:r w:rsidRPr="000B4139"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FE699E" w:rsidP="00786C4E">
            <w:pPr>
              <w:jc w:val="center"/>
            </w:pPr>
            <w:r w:rsidRPr="000B4139"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FE699E" w:rsidP="00786C4E">
            <w:pPr>
              <w:jc w:val="center"/>
            </w:pPr>
            <w:r w:rsidRPr="000B4139"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FE699E" w:rsidP="00786C4E">
            <w:pPr>
              <w:jc w:val="center"/>
            </w:pPr>
            <w:r w:rsidRPr="000B4139">
              <w:t>65,0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FE699E" w:rsidP="00786C4E">
            <w:pPr>
              <w:jc w:val="center"/>
            </w:pPr>
            <w:r w:rsidRPr="000B4139">
              <w:t>65,0</w:t>
            </w:r>
          </w:p>
        </w:tc>
      </w:tr>
      <w:tr w:rsidR="00786C4E" w:rsidRPr="000B4139" w:rsidTr="001E0276">
        <w:trPr>
          <w:trHeight w:val="47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A57774" w:rsidP="00786C4E">
            <w:pPr>
              <w:jc w:val="center"/>
            </w:pPr>
            <w:r>
              <w:t>22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6C4E" w:rsidRPr="000B4139" w:rsidRDefault="00786C4E" w:rsidP="00786C4E">
            <w:pPr>
              <w:contextualSpacing/>
              <w:jc w:val="both"/>
              <w:rPr>
                <w:rFonts w:eastAsia="Batang"/>
                <w:lang w:eastAsia="ko-KR"/>
              </w:rPr>
            </w:pPr>
            <w:r w:rsidRPr="000B4139">
              <w:rPr>
                <w:rFonts w:eastAsia="Batang"/>
                <w:lang w:eastAsia="ko-KR"/>
              </w:rPr>
              <w:t xml:space="preserve">Доля объема холодной воды, расчеты за которую осуществляются с использованием приборов учета, в общем объеме </w:t>
            </w:r>
            <w:r w:rsidR="008F52AE">
              <w:rPr>
                <w:rFonts w:eastAsia="Batang"/>
                <w:lang w:eastAsia="ko-KR"/>
              </w:rPr>
              <w:t xml:space="preserve">холодной </w:t>
            </w:r>
            <w:r w:rsidRPr="000B4139">
              <w:rPr>
                <w:rFonts w:eastAsia="Batang"/>
                <w:lang w:eastAsia="ko-KR"/>
              </w:rPr>
              <w:t>воды, потребляемой (используемой) на территории муниципального образования,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7A2857" w:rsidP="00786C4E">
            <w:pPr>
              <w:jc w:val="center"/>
            </w:pPr>
            <w:r w:rsidRPr="000B4139"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08747A" w:rsidP="00786C4E">
            <w:pPr>
              <w:jc w:val="center"/>
            </w:pPr>
            <w:r w:rsidRPr="000B4139"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08747A" w:rsidP="00786C4E">
            <w:pPr>
              <w:jc w:val="center"/>
            </w:pPr>
            <w:r w:rsidRPr="000B4139"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08747A" w:rsidP="00786C4E">
            <w:pPr>
              <w:jc w:val="center"/>
            </w:pPr>
            <w:r w:rsidRPr="000B4139"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08747A" w:rsidP="00786C4E">
            <w:pPr>
              <w:jc w:val="center"/>
            </w:pPr>
            <w:r w:rsidRPr="000B4139"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08747A" w:rsidP="00786C4E">
            <w:pPr>
              <w:jc w:val="center"/>
            </w:pPr>
            <w:r w:rsidRPr="000B4139"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08747A" w:rsidP="00786C4E">
            <w:pPr>
              <w:jc w:val="center"/>
            </w:pPr>
            <w:r w:rsidRPr="000B4139"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08747A" w:rsidP="00786C4E">
            <w:pPr>
              <w:jc w:val="center"/>
            </w:pPr>
            <w:r w:rsidRPr="000B4139">
              <w:t>78,0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08747A" w:rsidP="00786C4E">
            <w:pPr>
              <w:jc w:val="center"/>
            </w:pPr>
            <w:r w:rsidRPr="000B4139">
              <w:t>78,0</w:t>
            </w:r>
          </w:p>
        </w:tc>
      </w:tr>
      <w:tr w:rsidR="00786C4E" w:rsidRPr="000B4139" w:rsidTr="001E0276">
        <w:trPr>
          <w:trHeight w:val="47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A57774" w:rsidP="00786C4E">
            <w:pPr>
              <w:jc w:val="center"/>
            </w:pPr>
            <w:r>
              <w:t>23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6C4E" w:rsidRPr="000B4139" w:rsidRDefault="00786C4E" w:rsidP="00786C4E">
            <w:pPr>
              <w:contextualSpacing/>
              <w:jc w:val="both"/>
              <w:rPr>
                <w:rFonts w:eastAsia="Batang"/>
                <w:lang w:eastAsia="ko-KR"/>
              </w:rPr>
            </w:pPr>
            <w:r w:rsidRPr="000B4139">
              <w:rPr>
                <w:rFonts w:eastAsia="Batang"/>
                <w:lang w:eastAsia="ko-KR"/>
              </w:rPr>
              <w:t xml:space="preserve">Доля объема горячей воды, расчеты за которую осуществляются с использованием приборов </w:t>
            </w:r>
            <w:r w:rsidRPr="000B4139">
              <w:rPr>
                <w:rFonts w:eastAsia="Batang"/>
                <w:lang w:eastAsia="ko-KR"/>
              </w:rPr>
              <w:lastRenderedPageBreak/>
              <w:t xml:space="preserve">учета, в общем объеме </w:t>
            </w:r>
            <w:r w:rsidR="008F52AE">
              <w:rPr>
                <w:rFonts w:eastAsia="Batang"/>
                <w:lang w:eastAsia="ko-KR"/>
              </w:rPr>
              <w:t xml:space="preserve">горячей </w:t>
            </w:r>
            <w:r w:rsidRPr="000B4139">
              <w:rPr>
                <w:rFonts w:eastAsia="Batang"/>
                <w:lang w:eastAsia="ko-KR"/>
              </w:rPr>
              <w:t>воды, потребляемой (используемой) на территории муниципального образования,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7A2857" w:rsidP="00786C4E">
            <w:pPr>
              <w:jc w:val="center"/>
            </w:pPr>
            <w:r w:rsidRPr="000B4139">
              <w:lastRenderedPageBreak/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08747A" w:rsidP="00786C4E">
            <w:pPr>
              <w:jc w:val="center"/>
            </w:pPr>
            <w:r w:rsidRPr="000B4139"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08747A" w:rsidP="00786C4E">
            <w:pPr>
              <w:jc w:val="center"/>
            </w:pPr>
            <w:r w:rsidRPr="000B4139"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08747A" w:rsidP="00786C4E">
            <w:pPr>
              <w:jc w:val="center"/>
            </w:pPr>
            <w:r w:rsidRPr="000B4139"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08747A" w:rsidP="00786C4E">
            <w:pPr>
              <w:jc w:val="center"/>
            </w:pPr>
            <w:r w:rsidRPr="000B4139"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08747A" w:rsidP="00786C4E">
            <w:pPr>
              <w:jc w:val="center"/>
            </w:pPr>
            <w:r w:rsidRPr="000B4139"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08747A" w:rsidP="00786C4E">
            <w:pPr>
              <w:jc w:val="center"/>
            </w:pPr>
            <w:r w:rsidRPr="000B4139"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08747A" w:rsidP="00786C4E">
            <w:pPr>
              <w:jc w:val="center"/>
            </w:pPr>
            <w:r w:rsidRPr="000B4139">
              <w:t>75,0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08747A" w:rsidP="00786C4E">
            <w:pPr>
              <w:jc w:val="center"/>
            </w:pPr>
            <w:r w:rsidRPr="000B4139">
              <w:t>75,0</w:t>
            </w:r>
          </w:p>
        </w:tc>
      </w:tr>
      <w:tr w:rsidR="00BC1FBF" w:rsidRPr="000B4139" w:rsidTr="00A57774">
        <w:trPr>
          <w:trHeight w:val="47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FBF" w:rsidRPr="000B4139" w:rsidRDefault="00A57774" w:rsidP="00BC1FBF">
            <w:pPr>
              <w:jc w:val="center"/>
            </w:pPr>
            <w:r>
              <w:t>24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1FBF" w:rsidRPr="000B4139" w:rsidRDefault="00BC1FBF" w:rsidP="00BC1FBF">
            <w:pPr>
              <w:contextualSpacing/>
              <w:jc w:val="both"/>
              <w:rPr>
                <w:rFonts w:eastAsia="Batang"/>
                <w:lang w:eastAsia="ko-KR"/>
              </w:rPr>
            </w:pPr>
            <w:r w:rsidRPr="000B4139">
              <w:rPr>
                <w:rFonts w:eastAsia="Batang"/>
                <w:lang w:eastAsia="ko-KR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FBF" w:rsidRPr="000B4139" w:rsidRDefault="00BC1FBF" w:rsidP="00BC1FBF">
            <w:pPr>
              <w:jc w:val="center"/>
            </w:pPr>
            <w:r w:rsidRPr="000B4139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FBF" w:rsidRPr="000B4139" w:rsidRDefault="00BC1FBF" w:rsidP="00BC1FBF">
            <w:pPr>
              <w:jc w:val="center"/>
            </w:pPr>
            <w:r w:rsidRPr="000B4139"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FBF" w:rsidRPr="000B4139" w:rsidRDefault="00BC1FBF" w:rsidP="00BC1FBF">
            <w:pPr>
              <w:jc w:val="center"/>
            </w:pPr>
            <w:r w:rsidRPr="000B4139"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FBF" w:rsidRPr="000B4139" w:rsidRDefault="00BC1FBF" w:rsidP="00BC1FBF">
            <w:pPr>
              <w:jc w:val="center"/>
            </w:pPr>
            <w:r w:rsidRPr="000B4139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FBF" w:rsidRPr="000B4139" w:rsidRDefault="00BC1FBF" w:rsidP="00BC1FBF">
            <w:pPr>
              <w:jc w:val="center"/>
            </w:pPr>
            <w:r w:rsidRPr="000B4139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FBF" w:rsidRPr="000B4139" w:rsidRDefault="00BC1FBF" w:rsidP="00BC1FBF">
            <w:pPr>
              <w:jc w:val="center"/>
            </w:pPr>
            <w:r w:rsidRPr="000B4139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FBF" w:rsidRPr="000B4139" w:rsidRDefault="00BC1FBF" w:rsidP="00BC1FBF">
            <w:pPr>
              <w:jc w:val="center"/>
            </w:pPr>
            <w:r w:rsidRPr="000B4139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FBF" w:rsidRPr="000B4139" w:rsidRDefault="00BC1FBF" w:rsidP="00BC1FBF">
            <w:pPr>
              <w:jc w:val="center"/>
            </w:pPr>
            <w:r w:rsidRPr="000B4139"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FBF" w:rsidRPr="000B4139" w:rsidRDefault="00BC1FBF" w:rsidP="00BC1FBF">
            <w:pPr>
              <w:jc w:val="center"/>
            </w:pPr>
            <w:r w:rsidRPr="000B4139">
              <w:t>100,0</w:t>
            </w:r>
          </w:p>
        </w:tc>
      </w:tr>
      <w:tr w:rsidR="00786C4E" w:rsidRPr="000B4139" w:rsidTr="001E0276">
        <w:trPr>
          <w:trHeight w:val="47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F81785" w:rsidRDefault="00A57774" w:rsidP="001E0276">
            <w:pPr>
              <w:jc w:val="center"/>
            </w:pPr>
            <w:r w:rsidRPr="00F81785">
              <w:t>25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F81785" w:rsidRDefault="00720F5A" w:rsidP="00D50E25">
            <w:pPr>
              <w:contextualSpacing/>
              <w:jc w:val="both"/>
              <w:rPr>
                <w:rFonts w:eastAsia="Batang"/>
                <w:lang w:eastAsia="ko-KR"/>
              </w:rPr>
            </w:pPr>
            <w:r w:rsidRPr="00F81785">
              <w:rPr>
                <w:rFonts w:eastAsia="Batang"/>
                <w:lang w:eastAsia="ko-KR"/>
              </w:rPr>
              <w:t xml:space="preserve">Удельный расход электрической энергии на снабжение органов местного самоуправления и муниципальных учреждений (в расчете на 1 кв. метр общей площади), Квт/час на </w:t>
            </w:r>
            <w:r w:rsidR="00D50E25" w:rsidRPr="00F81785">
              <w:rPr>
                <w:rFonts w:eastAsia="Batang"/>
                <w:lang w:eastAsia="ko-KR"/>
              </w:rPr>
              <w:t>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F81785" w:rsidRDefault="00D50E25" w:rsidP="001E0276">
            <w:pPr>
              <w:jc w:val="center"/>
            </w:pPr>
            <w:r w:rsidRPr="00F81785">
              <w:t>67,83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F81785" w:rsidRDefault="00D50E25" w:rsidP="001E0276">
            <w:pPr>
              <w:jc w:val="center"/>
            </w:pPr>
            <w:r w:rsidRPr="00F81785">
              <w:t>67,26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F81785" w:rsidRDefault="00932583" w:rsidP="001E0276">
            <w:pPr>
              <w:jc w:val="center"/>
            </w:pPr>
            <w:r w:rsidRPr="00F81785">
              <w:t>57,93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F81785" w:rsidRDefault="00932583" w:rsidP="001E0276">
            <w:pPr>
              <w:jc w:val="center"/>
            </w:pPr>
            <w:r w:rsidRPr="00F81785">
              <w:t>56,57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F81785" w:rsidRDefault="00932583" w:rsidP="001E0276">
            <w:pPr>
              <w:jc w:val="center"/>
            </w:pPr>
            <w:r w:rsidRPr="00F81785">
              <w:t>55,21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F81785" w:rsidRDefault="00932583" w:rsidP="001E0276">
            <w:pPr>
              <w:jc w:val="center"/>
            </w:pPr>
            <w:r w:rsidRPr="00F81785">
              <w:t>53,85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F81785" w:rsidRDefault="00932583" w:rsidP="001E0276">
            <w:pPr>
              <w:jc w:val="center"/>
            </w:pPr>
            <w:r w:rsidRPr="00F81785">
              <w:t>52,49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F81785" w:rsidRDefault="00932583" w:rsidP="001E0276">
            <w:pPr>
              <w:jc w:val="center"/>
            </w:pPr>
            <w:r w:rsidRPr="00F81785">
              <w:t>51,11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932583" w:rsidP="001E0276">
            <w:pPr>
              <w:jc w:val="center"/>
            </w:pPr>
            <w:r w:rsidRPr="00F81785">
              <w:t>51,11</w:t>
            </w:r>
          </w:p>
        </w:tc>
      </w:tr>
      <w:tr w:rsidR="00720F5A" w:rsidRPr="000B4139" w:rsidTr="001E0276">
        <w:trPr>
          <w:trHeight w:val="47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A57774" w:rsidP="00720F5A">
            <w:pPr>
              <w:jc w:val="center"/>
            </w:pPr>
            <w:r>
              <w:t>26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0F5A" w:rsidRPr="000B4139" w:rsidRDefault="00BC1FBF" w:rsidP="00D50E25">
            <w:pPr>
              <w:contextualSpacing/>
              <w:jc w:val="both"/>
              <w:rPr>
                <w:rFonts w:eastAsia="Batang"/>
                <w:lang w:eastAsia="ko-KR"/>
              </w:rPr>
            </w:pPr>
            <w:r w:rsidRPr="000B4139">
              <w:rPr>
                <w:rFonts w:eastAsia="Batang"/>
                <w:lang w:eastAsia="ko-KR"/>
              </w:rPr>
              <w:t xml:space="preserve">Удельный </w:t>
            </w:r>
            <w:r w:rsidR="00720F5A" w:rsidRPr="000B4139">
              <w:rPr>
                <w:rFonts w:eastAsia="Batang"/>
                <w:lang w:eastAsia="ko-KR"/>
              </w:rPr>
              <w:t>расход тепловой энергии на снабжение органов местного самоуправления и муниципальных учреждений (в расчете на 1 </w:t>
            </w:r>
            <w:r w:rsidR="007A2857" w:rsidRPr="000B4139">
              <w:rPr>
                <w:rFonts w:eastAsia="Batang"/>
                <w:lang w:eastAsia="ko-KR"/>
              </w:rPr>
              <w:t xml:space="preserve">кв. метр общей площади), Гкал/м2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8C3D96" w:rsidP="00720F5A">
            <w:pPr>
              <w:jc w:val="center"/>
            </w:pPr>
            <w:r w:rsidRPr="000B4139">
              <w:t>0,169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8C3D96" w:rsidP="00720F5A">
            <w:pPr>
              <w:jc w:val="center"/>
            </w:pPr>
            <w:r w:rsidRPr="000B4139">
              <w:t>0,169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8C3D96" w:rsidP="00720F5A">
            <w:pPr>
              <w:jc w:val="center"/>
            </w:pPr>
            <w:r w:rsidRPr="000B4139">
              <w:t>0,169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8C3D96" w:rsidP="00720F5A">
            <w:pPr>
              <w:jc w:val="center"/>
            </w:pPr>
            <w:r w:rsidRPr="000B4139">
              <w:t>0,169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8C3D96" w:rsidP="00720F5A">
            <w:pPr>
              <w:jc w:val="center"/>
            </w:pPr>
            <w:r w:rsidRPr="000B4139">
              <w:t>0</w:t>
            </w:r>
            <w:r w:rsidRPr="000B4139">
              <w:rPr>
                <w:lang w:val="en-US"/>
              </w:rPr>
              <w:t>,</w:t>
            </w:r>
            <w:r w:rsidRPr="000B4139"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8C3D96" w:rsidP="00720F5A">
            <w:pPr>
              <w:jc w:val="center"/>
            </w:pPr>
            <w:r w:rsidRPr="000B4139">
              <w:t>0</w:t>
            </w:r>
            <w:r w:rsidRPr="000B4139">
              <w:rPr>
                <w:lang w:val="en-US"/>
              </w:rPr>
              <w:t>,</w:t>
            </w:r>
            <w:r w:rsidRPr="000B4139"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8C3D96" w:rsidP="00720F5A">
            <w:pPr>
              <w:jc w:val="center"/>
            </w:pPr>
            <w:r w:rsidRPr="000B4139">
              <w:t>0</w:t>
            </w:r>
            <w:r w:rsidRPr="000B4139">
              <w:rPr>
                <w:lang w:val="en-US"/>
              </w:rPr>
              <w:t>,</w:t>
            </w:r>
            <w:r w:rsidRPr="000B4139"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8C3D96" w:rsidP="00720F5A">
            <w:pPr>
              <w:jc w:val="center"/>
            </w:pPr>
            <w:r w:rsidRPr="000B4139">
              <w:t>0</w:t>
            </w:r>
            <w:r w:rsidRPr="000B4139">
              <w:rPr>
                <w:lang w:val="en-US"/>
              </w:rPr>
              <w:t>,</w:t>
            </w:r>
            <w:r w:rsidRPr="000B4139">
              <w:t>167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AC2933" w:rsidP="00720F5A">
            <w:pPr>
              <w:jc w:val="center"/>
            </w:pPr>
            <w:r w:rsidRPr="000B4139">
              <w:t>0</w:t>
            </w:r>
            <w:r w:rsidRPr="000B4139">
              <w:rPr>
                <w:lang w:val="en-US"/>
              </w:rPr>
              <w:t>,</w:t>
            </w:r>
            <w:r w:rsidRPr="000B4139">
              <w:t>167</w:t>
            </w:r>
          </w:p>
        </w:tc>
      </w:tr>
      <w:tr w:rsidR="00720F5A" w:rsidRPr="000B4139" w:rsidTr="001E0276">
        <w:trPr>
          <w:trHeight w:val="47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A57774" w:rsidP="00720F5A">
            <w:pPr>
              <w:jc w:val="center"/>
            </w:pPr>
            <w:r>
              <w:t>27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0F5A" w:rsidRPr="000B4139" w:rsidRDefault="00720F5A" w:rsidP="00720F5A">
            <w:pPr>
              <w:contextualSpacing/>
              <w:jc w:val="both"/>
              <w:rPr>
                <w:rFonts w:eastAsia="Batang"/>
                <w:lang w:eastAsia="ko-KR"/>
              </w:rPr>
            </w:pPr>
            <w:r w:rsidRPr="000B4139">
              <w:rPr>
                <w:rFonts w:eastAsia="Batang"/>
                <w:lang w:eastAsia="ko-KR"/>
              </w:rPr>
              <w:t xml:space="preserve">Удельный расход холодной воды на снабжение органов местного самоуправления и муниципальных учреждений </w:t>
            </w:r>
            <w:r w:rsidR="007A2857" w:rsidRPr="000B4139">
              <w:rPr>
                <w:rFonts w:eastAsia="Batang"/>
                <w:lang w:eastAsia="ko-KR"/>
              </w:rPr>
              <w:t>(в расчете на 1 человека), м3 на  1 чел</w:t>
            </w:r>
            <w:r w:rsidR="00AA103D" w:rsidRPr="000B4139">
              <w:rPr>
                <w:rFonts w:eastAsia="Batang"/>
                <w:lang w:eastAsia="ko-K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AA103D" w:rsidP="00720F5A">
            <w:pPr>
              <w:jc w:val="center"/>
            </w:pPr>
            <w:r w:rsidRPr="000B4139">
              <w:t>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AA103D" w:rsidP="00720F5A">
            <w:pPr>
              <w:jc w:val="center"/>
            </w:pPr>
            <w:r w:rsidRPr="000B4139">
              <w:t>1</w:t>
            </w:r>
            <w:r w:rsidRPr="000B4139">
              <w:rPr>
                <w:lang w:val="en-US"/>
              </w:rPr>
              <w:t>,</w:t>
            </w:r>
            <w:r w:rsidRPr="000B4139"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AA103D" w:rsidP="00720F5A">
            <w:pPr>
              <w:jc w:val="center"/>
            </w:pPr>
            <w:r w:rsidRPr="000B4139">
              <w:t>1</w:t>
            </w:r>
            <w:r w:rsidRPr="000B4139">
              <w:rPr>
                <w:lang w:val="en-US"/>
              </w:rPr>
              <w:t>,</w:t>
            </w:r>
            <w:r w:rsidRPr="000B4139"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AA103D" w:rsidP="00720F5A">
            <w:pPr>
              <w:jc w:val="center"/>
            </w:pPr>
            <w:r w:rsidRPr="000B4139">
              <w:t>1</w:t>
            </w:r>
            <w:r w:rsidRPr="000B4139">
              <w:rPr>
                <w:lang w:val="en-US"/>
              </w:rPr>
              <w:t>,</w:t>
            </w:r>
            <w:r w:rsidRPr="000B4139"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AA103D" w:rsidP="00720F5A">
            <w:pPr>
              <w:jc w:val="center"/>
            </w:pPr>
            <w:r w:rsidRPr="000B4139">
              <w:t>1</w:t>
            </w:r>
            <w:r w:rsidRPr="000B4139">
              <w:rPr>
                <w:lang w:val="en-US"/>
              </w:rPr>
              <w:t>,</w:t>
            </w:r>
            <w:r w:rsidRPr="000B4139"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AA103D" w:rsidP="00720F5A">
            <w:pPr>
              <w:jc w:val="center"/>
            </w:pPr>
            <w:r w:rsidRPr="000B4139">
              <w:t>1</w:t>
            </w:r>
            <w:r w:rsidRPr="000B4139">
              <w:rPr>
                <w:lang w:val="en-US"/>
              </w:rPr>
              <w:t>,</w:t>
            </w:r>
            <w:r w:rsidRPr="000B4139"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AA103D" w:rsidP="00720F5A">
            <w:pPr>
              <w:jc w:val="center"/>
              <w:rPr>
                <w:lang w:val="en-US"/>
              </w:rPr>
            </w:pPr>
            <w:r w:rsidRPr="000B4139">
              <w:t>1</w:t>
            </w:r>
            <w:r w:rsidRPr="000B4139">
              <w:rPr>
                <w:lang w:val="en-US"/>
              </w:rPr>
              <w:t>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AA103D" w:rsidP="00720F5A">
            <w:pPr>
              <w:jc w:val="center"/>
              <w:rPr>
                <w:lang w:val="en-US"/>
              </w:rPr>
            </w:pPr>
            <w:r w:rsidRPr="000B4139">
              <w:rPr>
                <w:lang w:val="en-US"/>
              </w:rPr>
              <w:t>1,73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AA103D" w:rsidP="00720F5A">
            <w:pPr>
              <w:jc w:val="center"/>
            </w:pPr>
            <w:r w:rsidRPr="000B4139">
              <w:rPr>
                <w:lang w:val="en-US"/>
              </w:rPr>
              <w:t>1,</w:t>
            </w:r>
            <w:r w:rsidRPr="000B4139">
              <w:t>73</w:t>
            </w:r>
          </w:p>
        </w:tc>
      </w:tr>
      <w:tr w:rsidR="00BC1FBF" w:rsidRPr="000B4139" w:rsidTr="00A57774">
        <w:trPr>
          <w:trHeight w:val="47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FBF" w:rsidRPr="000B4139" w:rsidRDefault="00A57774" w:rsidP="00BC1FBF">
            <w:pPr>
              <w:jc w:val="center"/>
            </w:pPr>
            <w:r>
              <w:t>28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1FBF" w:rsidRPr="000B4139" w:rsidRDefault="00BC1FBF" w:rsidP="00BC1FBF">
            <w:pPr>
              <w:contextualSpacing/>
              <w:jc w:val="both"/>
              <w:rPr>
                <w:rFonts w:eastAsia="Batang"/>
                <w:lang w:eastAsia="ko-KR"/>
              </w:rPr>
            </w:pPr>
            <w:r w:rsidRPr="000B4139">
              <w:rPr>
                <w:rFonts w:eastAsia="Batang"/>
                <w:lang w:eastAsia="ko-KR"/>
              </w:rPr>
              <w:t xml:space="preserve">Удельный расход горячей воды на снабжение органов местного самоуправления и </w:t>
            </w:r>
            <w:r w:rsidRPr="000B4139">
              <w:rPr>
                <w:rFonts w:eastAsia="Batang"/>
                <w:lang w:eastAsia="ko-KR"/>
              </w:rPr>
              <w:lastRenderedPageBreak/>
              <w:t>муниципальных учреждений (в расчете на 1 человека), м3 на  1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FBF" w:rsidRPr="000B4139" w:rsidRDefault="00BC1FBF" w:rsidP="00BC1FBF">
            <w:pPr>
              <w:jc w:val="center"/>
            </w:pPr>
            <w:r w:rsidRPr="000B4139">
              <w:lastRenderedPageBreak/>
              <w:t>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FBF" w:rsidRPr="000B4139" w:rsidRDefault="00BC1FBF" w:rsidP="00BC1FBF">
            <w:pPr>
              <w:jc w:val="center"/>
            </w:pPr>
            <w:r w:rsidRPr="000B4139">
              <w:t>0</w:t>
            </w:r>
            <w:r w:rsidRPr="000B4139">
              <w:rPr>
                <w:lang w:val="en-US"/>
              </w:rPr>
              <w:t>,</w:t>
            </w:r>
            <w:r w:rsidRPr="000B4139"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FBF" w:rsidRPr="000B4139" w:rsidRDefault="00BC1FBF" w:rsidP="00BC1FBF">
            <w:pPr>
              <w:jc w:val="center"/>
            </w:pPr>
            <w:r w:rsidRPr="000B4139">
              <w:t>0</w:t>
            </w:r>
            <w:r w:rsidRPr="000B4139">
              <w:rPr>
                <w:lang w:val="en-US"/>
              </w:rPr>
              <w:t>,</w:t>
            </w:r>
            <w:r w:rsidRPr="000B4139"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FBF" w:rsidRPr="000B4139" w:rsidRDefault="00BC1FBF" w:rsidP="00BC1FBF">
            <w:pPr>
              <w:jc w:val="center"/>
            </w:pPr>
            <w:r w:rsidRPr="000B4139">
              <w:t>0</w:t>
            </w:r>
            <w:r w:rsidRPr="000B4139">
              <w:rPr>
                <w:lang w:val="en-US"/>
              </w:rPr>
              <w:t>,</w:t>
            </w:r>
            <w:r w:rsidRPr="000B4139"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FBF" w:rsidRPr="000B4139" w:rsidRDefault="00BC1FBF" w:rsidP="00BC1FBF">
            <w:pPr>
              <w:jc w:val="center"/>
            </w:pPr>
            <w:r w:rsidRPr="000B4139">
              <w:t>0</w:t>
            </w:r>
            <w:r w:rsidRPr="000B4139">
              <w:rPr>
                <w:lang w:val="en-US"/>
              </w:rPr>
              <w:t>,</w:t>
            </w:r>
            <w:r w:rsidRPr="000B4139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FBF" w:rsidRPr="000B4139" w:rsidRDefault="00BC1FBF" w:rsidP="00BC1FBF">
            <w:pPr>
              <w:jc w:val="center"/>
            </w:pPr>
            <w:r w:rsidRPr="000B4139">
              <w:t>0</w:t>
            </w:r>
            <w:r w:rsidRPr="000B4139">
              <w:rPr>
                <w:lang w:val="en-US"/>
              </w:rPr>
              <w:t>,</w:t>
            </w:r>
            <w:r w:rsidRPr="000B4139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FBF" w:rsidRPr="000B4139" w:rsidRDefault="00BC1FBF" w:rsidP="00BC1FBF">
            <w:pPr>
              <w:jc w:val="center"/>
            </w:pPr>
            <w:r w:rsidRPr="000B4139">
              <w:t>0</w:t>
            </w:r>
            <w:r w:rsidRPr="000B4139">
              <w:rPr>
                <w:lang w:val="en-US"/>
              </w:rPr>
              <w:t>,</w:t>
            </w:r>
            <w:r w:rsidRPr="000B4139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FBF" w:rsidRPr="000B4139" w:rsidRDefault="00BC1FBF" w:rsidP="00BC1FBF">
            <w:pPr>
              <w:jc w:val="center"/>
            </w:pPr>
            <w:r w:rsidRPr="000B4139">
              <w:t>0</w:t>
            </w:r>
            <w:r w:rsidRPr="000B4139">
              <w:rPr>
                <w:lang w:val="en-US"/>
              </w:rPr>
              <w:t>,</w:t>
            </w:r>
            <w:r w:rsidRPr="000B4139"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FBF" w:rsidRPr="000B4139" w:rsidRDefault="00BC1FBF" w:rsidP="00BC1FBF">
            <w:pPr>
              <w:jc w:val="center"/>
            </w:pPr>
            <w:r w:rsidRPr="000B4139">
              <w:t>0</w:t>
            </w:r>
            <w:r w:rsidRPr="000B4139">
              <w:rPr>
                <w:lang w:val="en-US"/>
              </w:rPr>
              <w:t>,</w:t>
            </w:r>
            <w:r w:rsidRPr="000B4139">
              <w:t>20</w:t>
            </w:r>
          </w:p>
        </w:tc>
      </w:tr>
      <w:tr w:rsidR="00720F5A" w:rsidRPr="000B4139" w:rsidTr="001E0276">
        <w:trPr>
          <w:trHeight w:val="47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A57774" w:rsidP="00720F5A">
            <w:pPr>
              <w:jc w:val="center"/>
            </w:pPr>
            <w:r>
              <w:t>29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0F5A" w:rsidRPr="000B4139" w:rsidRDefault="00BC1FBF" w:rsidP="00720F5A">
            <w:pPr>
              <w:contextualSpacing/>
              <w:jc w:val="both"/>
              <w:rPr>
                <w:rFonts w:eastAsia="Batang"/>
                <w:lang w:eastAsia="ko-KR"/>
              </w:rPr>
            </w:pPr>
            <w:r w:rsidRPr="000B4139">
              <w:rPr>
                <w:rFonts w:eastAsia="Batang"/>
                <w:lang w:eastAsia="ko-KR"/>
              </w:rPr>
              <w:t xml:space="preserve">Удельный расход природного газа </w:t>
            </w:r>
            <w:r w:rsidR="00720F5A" w:rsidRPr="000B4139">
              <w:rPr>
                <w:rFonts w:eastAsia="Batang"/>
                <w:lang w:eastAsia="ko-KR"/>
              </w:rPr>
              <w:t xml:space="preserve">на снабжение органов местного самоуправления и муниципальных учреждений </w:t>
            </w:r>
            <w:r w:rsidR="007A2857" w:rsidRPr="000B4139">
              <w:rPr>
                <w:rFonts w:eastAsia="Batang"/>
                <w:lang w:eastAsia="ko-KR"/>
              </w:rPr>
              <w:t xml:space="preserve">(в расчете на 1 человека), </w:t>
            </w:r>
            <w:r w:rsidR="00720F5A" w:rsidRPr="000B4139">
              <w:rPr>
                <w:rFonts w:eastAsia="Batang"/>
                <w:lang w:eastAsia="ko-KR"/>
              </w:rPr>
              <w:t>м3 на</w:t>
            </w:r>
            <w:r w:rsidR="007A2857" w:rsidRPr="000B4139">
              <w:rPr>
                <w:rFonts w:eastAsia="Batang"/>
                <w:lang w:eastAsia="ko-KR"/>
              </w:rPr>
              <w:t xml:space="preserve">  1 чел</w:t>
            </w:r>
            <w:r w:rsidR="00EC106C" w:rsidRPr="000B4139">
              <w:rPr>
                <w:rFonts w:eastAsia="Batang"/>
                <w:lang w:eastAsia="ko-K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F81785" w:rsidP="00720F5A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F81785" w:rsidP="00720F5A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F81785" w:rsidP="00720F5A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F81785" w:rsidP="00720F5A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F81785" w:rsidP="00720F5A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F81785" w:rsidP="00720F5A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F81785" w:rsidP="00BC1FBF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F81785" w:rsidP="00720F5A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F81785" w:rsidP="00720F5A">
            <w:pPr>
              <w:jc w:val="center"/>
            </w:pPr>
            <w:r>
              <w:t>0</w:t>
            </w:r>
          </w:p>
        </w:tc>
      </w:tr>
      <w:tr w:rsidR="00BC1FBF" w:rsidRPr="000B4139" w:rsidTr="00A57774">
        <w:trPr>
          <w:trHeight w:val="47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FBF" w:rsidRPr="000B4139" w:rsidRDefault="00A57774" w:rsidP="00BC1FBF">
            <w:pPr>
              <w:jc w:val="center"/>
            </w:pPr>
            <w:r>
              <w:t>30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1FBF" w:rsidRPr="000B4139" w:rsidRDefault="00F74870" w:rsidP="00BC1FBF">
            <w:pPr>
              <w:contextualSpacing/>
              <w:jc w:val="both"/>
              <w:rPr>
                <w:rFonts w:eastAsia="Batang"/>
                <w:lang w:eastAsia="ko-KR"/>
              </w:rPr>
            </w:pPr>
            <w:r w:rsidRPr="000B4139">
              <w:rPr>
                <w:rFonts w:eastAsia="Batang"/>
                <w:lang w:eastAsia="ko-KR"/>
              </w:rPr>
              <w:t>Доля светодиодных источников света в общем количестве источников света  в зданиях (помещениях), где размещаются органы местного самоуправления и муниципальные учреждения,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FBF" w:rsidRPr="000B4139" w:rsidRDefault="00BB3E40" w:rsidP="00BC1FBF">
            <w:pPr>
              <w:jc w:val="center"/>
              <w:rPr>
                <w:lang w:val="en-US"/>
              </w:rPr>
            </w:pPr>
            <w:r w:rsidRPr="000B4139">
              <w:rPr>
                <w:lang w:val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FBF" w:rsidRPr="000B4139" w:rsidRDefault="00BB3E40" w:rsidP="00BC1FBF">
            <w:pPr>
              <w:jc w:val="center"/>
              <w:rPr>
                <w:lang w:val="en-US"/>
              </w:rPr>
            </w:pPr>
            <w:r w:rsidRPr="000B4139">
              <w:rPr>
                <w:lang w:val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FBF" w:rsidRPr="000B4139" w:rsidRDefault="00BB3E40" w:rsidP="00BC1FBF">
            <w:pPr>
              <w:jc w:val="center"/>
              <w:rPr>
                <w:lang w:val="en-US"/>
              </w:rPr>
            </w:pPr>
            <w:r w:rsidRPr="000B4139">
              <w:rPr>
                <w:lang w:val="en-US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FBF" w:rsidRPr="000B4139" w:rsidRDefault="00BB3E40" w:rsidP="00BC1FBF">
            <w:pPr>
              <w:jc w:val="center"/>
              <w:rPr>
                <w:lang w:val="en-US"/>
              </w:rPr>
            </w:pPr>
            <w:r w:rsidRPr="000B4139">
              <w:rPr>
                <w:lang w:val="en-US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FBF" w:rsidRPr="000B4139" w:rsidRDefault="00BB3E40" w:rsidP="00BC1FBF">
            <w:pPr>
              <w:jc w:val="center"/>
              <w:rPr>
                <w:lang w:val="en-US"/>
              </w:rPr>
            </w:pPr>
            <w:r w:rsidRPr="000B4139">
              <w:rPr>
                <w:lang w:val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FBF" w:rsidRPr="000B4139" w:rsidRDefault="00BB3E40" w:rsidP="00BB3E40">
            <w:pPr>
              <w:jc w:val="center"/>
              <w:rPr>
                <w:lang w:val="en-US"/>
              </w:rPr>
            </w:pPr>
            <w:r w:rsidRPr="000B4139">
              <w:rPr>
                <w:lang w:val="en-US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FBF" w:rsidRPr="000B4139" w:rsidRDefault="00BB3E40" w:rsidP="00BB3E40">
            <w:pPr>
              <w:jc w:val="center"/>
              <w:rPr>
                <w:lang w:val="en-US"/>
              </w:rPr>
            </w:pPr>
            <w:r w:rsidRPr="000B4139">
              <w:rPr>
                <w:lang w:val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FBF" w:rsidRPr="000B4139" w:rsidRDefault="00BB3E40" w:rsidP="00BC1FBF">
            <w:pPr>
              <w:jc w:val="center"/>
              <w:rPr>
                <w:lang w:val="en-US"/>
              </w:rPr>
            </w:pPr>
            <w:r w:rsidRPr="000B4139">
              <w:rPr>
                <w:lang w:val="en-US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FBF" w:rsidRPr="000B4139" w:rsidRDefault="00BB3E40" w:rsidP="00BC1FBF">
            <w:pPr>
              <w:jc w:val="center"/>
              <w:rPr>
                <w:lang w:val="en-US"/>
              </w:rPr>
            </w:pPr>
            <w:r w:rsidRPr="000B4139">
              <w:rPr>
                <w:lang w:val="en-US"/>
              </w:rPr>
              <w:t>95</w:t>
            </w:r>
          </w:p>
        </w:tc>
      </w:tr>
      <w:tr w:rsidR="00177F25" w:rsidRPr="000B4139" w:rsidTr="00A57774">
        <w:trPr>
          <w:trHeight w:val="47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F25" w:rsidRPr="000B4139" w:rsidRDefault="00A57774" w:rsidP="00177F25">
            <w:pPr>
              <w:jc w:val="center"/>
            </w:pPr>
            <w:r>
              <w:t>31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7F25" w:rsidRPr="000B4139" w:rsidRDefault="00177F25" w:rsidP="007D401D">
            <w:pPr>
              <w:contextualSpacing/>
              <w:jc w:val="both"/>
              <w:rPr>
                <w:rFonts w:eastAsia="Batang"/>
                <w:lang w:eastAsia="ko-KR"/>
              </w:rPr>
            </w:pPr>
            <w:r w:rsidRPr="000B4139">
              <w:rPr>
                <w:rFonts w:eastAsia="Batang"/>
                <w:lang w:eastAsia="ko-KR"/>
              </w:rPr>
              <w:t xml:space="preserve">Удельный расход тепловой энергии в многоквартирных домах (в расчете на 1 кв. метр общей площади), Гкал/м2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F25" w:rsidRPr="000B4139" w:rsidRDefault="00177F25" w:rsidP="00177F25">
            <w:pPr>
              <w:jc w:val="center"/>
            </w:pPr>
            <w:r w:rsidRPr="000B4139">
              <w:t>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F25" w:rsidRPr="000B4139" w:rsidRDefault="00177F25" w:rsidP="00177F25">
            <w:pPr>
              <w:jc w:val="center"/>
            </w:pPr>
            <w:r w:rsidRPr="000B4139">
              <w:t>0</w:t>
            </w:r>
            <w:r w:rsidRPr="000B4139">
              <w:rPr>
                <w:lang w:val="en-US"/>
              </w:rPr>
              <w:t>,</w:t>
            </w:r>
            <w:r w:rsidRPr="000B4139"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F25" w:rsidRPr="000B4139" w:rsidRDefault="00177F25" w:rsidP="00177F25">
            <w:pPr>
              <w:jc w:val="center"/>
            </w:pPr>
            <w:r w:rsidRPr="000B4139">
              <w:t>0</w:t>
            </w:r>
            <w:r w:rsidRPr="000B4139">
              <w:rPr>
                <w:lang w:val="en-US"/>
              </w:rPr>
              <w:t>,</w:t>
            </w:r>
            <w:r w:rsidRPr="000B4139"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F25" w:rsidRPr="000B4139" w:rsidRDefault="00177F25" w:rsidP="00177F25">
            <w:pPr>
              <w:jc w:val="center"/>
            </w:pPr>
            <w:r w:rsidRPr="000B4139">
              <w:t>0</w:t>
            </w:r>
            <w:r w:rsidRPr="000B4139">
              <w:rPr>
                <w:lang w:val="en-US"/>
              </w:rPr>
              <w:t>,</w:t>
            </w:r>
            <w:r w:rsidRPr="000B4139"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F25" w:rsidRPr="000B4139" w:rsidRDefault="00177F25" w:rsidP="00177F25">
            <w:pPr>
              <w:jc w:val="center"/>
            </w:pPr>
            <w:r w:rsidRPr="000B4139">
              <w:t>0</w:t>
            </w:r>
            <w:r w:rsidRPr="000B4139">
              <w:rPr>
                <w:lang w:val="en-US"/>
              </w:rPr>
              <w:t>,</w:t>
            </w:r>
            <w:r w:rsidRPr="000B4139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F25" w:rsidRPr="000B4139" w:rsidRDefault="00177F25" w:rsidP="00177F25">
            <w:pPr>
              <w:jc w:val="center"/>
            </w:pPr>
            <w:r w:rsidRPr="000B4139">
              <w:t>0</w:t>
            </w:r>
            <w:r w:rsidRPr="000B4139">
              <w:rPr>
                <w:lang w:val="en-US"/>
              </w:rPr>
              <w:t>,</w:t>
            </w:r>
            <w:r w:rsidRPr="000B4139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F25" w:rsidRPr="000B4139" w:rsidRDefault="00177F25" w:rsidP="00177F25">
            <w:pPr>
              <w:jc w:val="center"/>
            </w:pPr>
            <w:r w:rsidRPr="000B4139">
              <w:t>0</w:t>
            </w:r>
            <w:r w:rsidRPr="000B4139">
              <w:rPr>
                <w:lang w:val="en-US"/>
              </w:rPr>
              <w:t>,</w:t>
            </w:r>
            <w:r w:rsidRPr="000B4139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F25" w:rsidRPr="000B4139" w:rsidRDefault="00177F25" w:rsidP="00177F25">
            <w:pPr>
              <w:jc w:val="center"/>
            </w:pPr>
            <w:r w:rsidRPr="000B4139">
              <w:t>0</w:t>
            </w:r>
            <w:r w:rsidRPr="000B4139">
              <w:rPr>
                <w:lang w:val="en-US"/>
              </w:rPr>
              <w:t>,</w:t>
            </w:r>
            <w:r w:rsidRPr="000B4139"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7F25" w:rsidRPr="000B4139" w:rsidRDefault="00177F25" w:rsidP="00177F25">
            <w:pPr>
              <w:jc w:val="center"/>
            </w:pPr>
            <w:r w:rsidRPr="000B4139">
              <w:t>0</w:t>
            </w:r>
            <w:r w:rsidRPr="000B4139">
              <w:rPr>
                <w:lang w:val="en-US"/>
              </w:rPr>
              <w:t>,</w:t>
            </w:r>
            <w:r w:rsidRPr="000B4139">
              <w:t>20</w:t>
            </w:r>
          </w:p>
        </w:tc>
      </w:tr>
      <w:tr w:rsidR="00720F5A" w:rsidRPr="000B4139" w:rsidTr="001E0276">
        <w:trPr>
          <w:trHeight w:val="47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A57774" w:rsidP="00720F5A">
            <w:pPr>
              <w:jc w:val="center"/>
            </w:pPr>
            <w:r>
              <w:t>32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0F5A" w:rsidRPr="000B4139" w:rsidRDefault="00720F5A" w:rsidP="00720F5A">
            <w:pPr>
              <w:jc w:val="both"/>
            </w:pPr>
            <w:r w:rsidRPr="000B4139">
              <w:rPr>
                <w:rFonts w:eastAsia="Batang"/>
                <w:lang w:eastAsia="ko-KR"/>
              </w:rPr>
              <w:t>Удельный расход холодной воды в многоквартирных домах (в</w:t>
            </w:r>
            <w:r w:rsidR="007A2857" w:rsidRPr="000B4139">
              <w:rPr>
                <w:rFonts w:eastAsia="Batang"/>
                <w:lang w:eastAsia="ko-KR"/>
              </w:rPr>
              <w:t xml:space="preserve"> расчете на 1 жителя), м3 на  1 чел</w:t>
            </w:r>
            <w:r w:rsidR="0096602F" w:rsidRPr="000B4139">
              <w:rPr>
                <w:rFonts w:eastAsia="Batang"/>
                <w:lang w:eastAsia="ko-K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7A2857" w:rsidP="00720F5A">
            <w:pPr>
              <w:jc w:val="center"/>
            </w:pPr>
            <w:r w:rsidRPr="000B4139">
              <w:t>32,8</w:t>
            </w:r>
            <w:r w:rsidR="00EC106C" w:rsidRPr="000B413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EC106C" w:rsidP="00720F5A">
            <w:pPr>
              <w:jc w:val="center"/>
            </w:pPr>
            <w:r w:rsidRPr="000B4139">
              <w:t>32</w:t>
            </w:r>
            <w:r w:rsidRPr="000B4139">
              <w:rPr>
                <w:lang w:val="en-US"/>
              </w:rPr>
              <w:t>,</w:t>
            </w:r>
            <w:r w:rsidRPr="000B4139"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EC106C" w:rsidP="00720F5A">
            <w:pPr>
              <w:jc w:val="center"/>
            </w:pPr>
            <w:r w:rsidRPr="000B4139">
              <w:t>32</w:t>
            </w:r>
            <w:r w:rsidRPr="000B4139">
              <w:rPr>
                <w:lang w:val="en-US"/>
              </w:rPr>
              <w:t>,</w:t>
            </w:r>
            <w:r w:rsidRPr="000B4139"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EC106C" w:rsidP="00720F5A">
            <w:pPr>
              <w:jc w:val="center"/>
            </w:pPr>
            <w:r w:rsidRPr="000B4139">
              <w:t>32</w:t>
            </w:r>
            <w:r w:rsidRPr="000B4139">
              <w:rPr>
                <w:lang w:val="en-US"/>
              </w:rPr>
              <w:t>,</w:t>
            </w:r>
            <w:r w:rsidRPr="000B4139"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EC106C" w:rsidP="00720F5A">
            <w:pPr>
              <w:jc w:val="center"/>
            </w:pPr>
            <w:r w:rsidRPr="000B4139">
              <w:t>32</w:t>
            </w:r>
            <w:r w:rsidRPr="000B4139">
              <w:rPr>
                <w:lang w:val="en-US"/>
              </w:rPr>
              <w:t>,</w:t>
            </w:r>
            <w:r w:rsidRPr="000B4139"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EC106C" w:rsidP="00720F5A">
            <w:pPr>
              <w:jc w:val="center"/>
            </w:pPr>
            <w:r w:rsidRPr="000B4139">
              <w:t>32</w:t>
            </w:r>
            <w:r w:rsidRPr="000B4139">
              <w:rPr>
                <w:lang w:val="en-US"/>
              </w:rPr>
              <w:t>,</w:t>
            </w:r>
            <w:r w:rsidRPr="000B4139"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EC106C" w:rsidP="00720F5A">
            <w:pPr>
              <w:jc w:val="center"/>
            </w:pPr>
            <w:r w:rsidRPr="000B4139">
              <w:t>32</w:t>
            </w:r>
            <w:r w:rsidRPr="000B4139">
              <w:rPr>
                <w:lang w:val="en-US"/>
              </w:rPr>
              <w:t>,</w:t>
            </w:r>
            <w:r w:rsidRPr="000B4139"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96602F" w:rsidP="00720F5A">
            <w:pPr>
              <w:jc w:val="center"/>
            </w:pPr>
            <w:r w:rsidRPr="000B4139">
              <w:t>32</w:t>
            </w:r>
            <w:r w:rsidRPr="000B4139">
              <w:rPr>
                <w:lang w:val="en-US"/>
              </w:rPr>
              <w:t>,</w:t>
            </w:r>
            <w:r w:rsidRPr="000B4139"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96602F" w:rsidP="00720F5A">
            <w:pPr>
              <w:jc w:val="center"/>
            </w:pPr>
            <w:r w:rsidRPr="000B4139">
              <w:t>32</w:t>
            </w:r>
            <w:r w:rsidRPr="000B4139">
              <w:rPr>
                <w:lang w:val="en-US"/>
              </w:rPr>
              <w:t>,</w:t>
            </w:r>
            <w:r w:rsidRPr="000B4139">
              <w:t>60</w:t>
            </w:r>
          </w:p>
        </w:tc>
      </w:tr>
      <w:tr w:rsidR="00720F5A" w:rsidRPr="000B4139" w:rsidTr="001E0276">
        <w:trPr>
          <w:trHeight w:val="47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A57774" w:rsidP="00720F5A">
            <w:pPr>
              <w:jc w:val="center"/>
            </w:pPr>
            <w:r>
              <w:t>33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0F5A" w:rsidRPr="000B4139" w:rsidRDefault="00720F5A" w:rsidP="00720F5A">
            <w:pPr>
              <w:contextualSpacing/>
              <w:jc w:val="both"/>
              <w:rPr>
                <w:rFonts w:eastAsia="Batang"/>
                <w:lang w:eastAsia="ko-KR"/>
              </w:rPr>
            </w:pPr>
            <w:r w:rsidRPr="000B4139">
              <w:rPr>
                <w:rFonts w:eastAsia="Batang"/>
                <w:lang w:eastAsia="ko-KR"/>
              </w:rPr>
              <w:t>Удельный расход горячей воды в многоквартирных дома</w:t>
            </w:r>
            <w:r w:rsidR="007A2857" w:rsidRPr="000B4139">
              <w:rPr>
                <w:rFonts w:eastAsia="Batang"/>
                <w:lang w:eastAsia="ko-KR"/>
              </w:rPr>
              <w:t>х (в расчете на 1 жителя), м3 на  1 чел</w:t>
            </w:r>
            <w:r w:rsidR="0096602F" w:rsidRPr="000B4139">
              <w:rPr>
                <w:rFonts w:eastAsia="Batang"/>
                <w:lang w:eastAsia="ko-K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7A2857" w:rsidP="00720F5A">
            <w:pPr>
              <w:jc w:val="center"/>
            </w:pPr>
            <w:r w:rsidRPr="000B4139">
              <w:t>15,9</w:t>
            </w:r>
            <w:r w:rsidR="0096602F" w:rsidRPr="000B4139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96602F" w:rsidP="00720F5A">
            <w:pPr>
              <w:jc w:val="center"/>
            </w:pPr>
            <w:r w:rsidRPr="000B4139">
              <w:t>15</w:t>
            </w:r>
            <w:r w:rsidRPr="000B4139">
              <w:rPr>
                <w:lang w:val="en-US"/>
              </w:rPr>
              <w:t>,</w:t>
            </w:r>
            <w:r w:rsidRPr="000B4139"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96602F" w:rsidP="00720F5A">
            <w:pPr>
              <w:jc w:val="center"/>
            </w:pPr>
            <w:r w:rsidRPr="000B4139">
              <w:t>15</w:t>
            </w:r>
            <w:r w:rsidRPr="000B4139">
              <w:rPr>
                <w:lang w:val="en-US"/>
              </w:rPr>
              <w:t>,</w:t>
            </w:r>
            <w:r w:rsidRPr="000B4139"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96602F" w:rsidP="00720F5A">
            <w:pPr>
              <w:jc w:val="center"/>
            </w:pPr>
            <w:r w:rsidRPr="000B4139">
              <w:t>15</w:t>
            </w:r>
            <w:r w:rsidRPr="000B4139">
              <w:rPr>
                <w:lang w:val="en-US"/>
              </w:rPr>
              <w:t>,</w:t>
            </w:r>
            <w:r w:rsidRPr="000B4139"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96602F" w:rsidP="00720F5A">
            <w:pPr>
              <w:jc w:val="center"/>
            </w:pPr>
            <w:r w:rsidRPr="000B4139">
              <w:t>15</w:t>
            </w:r>
            <w:r w:rsidRPr="000B4139">
              <w:rPr>
                <w:lang w:val="en-US"/>
              </w:rPr>
              <w:t>,</w:t>
            </w:r>
            <w:r w:rsidRPr="000B4139"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96602F" w:rsidP="00720F5A">
            <w:pPr>
              <w:jc w:val="center"/>
            </w:pPr>
            <w:r w:rsidRPr="000B4139">
              <w:t>15</w:t>
            </w:r>
            <w:r w:rsidRPr="000B4139">
              <w:rPr>
                <w:lang w:val="en-US"/>
              </w:rPr>
              <w:t>,</w:t>
            </w:r>
            <w:r w:rsidRPr="000B4139"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96602F" w:rsidP="00720F5A">
            <w:pPr>
              <w:jc w:val="center"/>
            </w:pPr>
            <w:r w:rsidRPr="000B4139">
              <w:t>15</w:t>
            </w:r>
            <w:r w:rsidRPr="000B4139">
              <w:rPr>
                <w:lang w:val="en-US"/>
              </w:rPr>
              <w:t>,</w:t>
            </w:r>
            <w:r w:rsidRPr="000B4139"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96602F" w:rsidP="00720F5A">
            <w:pPr>
              <w:jc w:val="center"/>
            </w:pPr>
            <w:r w:rsidRPr="000B4139">
              <w:t>15</w:t>
            </w:r>
            <w:r w:rsidRPr="000B4139">
              <w:rPr>
                <w:lang w:val="en-US"/>
              </w:rPr>
              <w:t>,</w:t>
            </w:r>
            <w:r w:rsidRPr="000B4139"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96602F" w:rsidP="00720F5A">
            <w:pPr>
              <w:jc w:val="center"/>
            </w:pPr>
            <w:r w:rsidRPr="000B4139">
              <w:t>15</w:t>
            </w:r>
            <w:r w:rsidRPr="000B4139">
              <w:rPr>
                <w:lang w:val="en-US"/>
              </w:rPr>
              <w:t>,</w:t>
            </w:r>
            <w:r w:rsidRPr="000B4139">
              <w:t>85</w:t>
            </w:r>
          </w:p>
        </w:tc>
      </w:tr>
      <w:tr w:rsidR="00720F5A" w:rsidRPr="000B4139" w:rsidTr="001E0276">
        <w:trPr>
          <w:trHeight w:val="47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7841AC" w:rsidRDefault="00A57774" w:rsidP="00720F5A">
            <w:pPr>
              <w:jc w:val="center"/>
            </w:pPr>
            <w:r w:rsidRPr="007841AC">
              <w:t>34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0F5A" w:rsidRPr="007841AC" w:rsidRDefault="00720F5A" w:rsidP="00486869">
            <w:pPr>
              <w:contextualSpacing/>
              <w:jc w:val="both"/>
              <w:rPr>
                <w:rFonts w:eastAsia="Batang"/>
                <w:lang w:eastAsia="ko-KR"/>
              </w:rPr>
            </w:pPr>
            <w:r w:rsidRPr="007841AC">
              <w:rPr>
                <w:rFonts w:eastAsia="Batang"/>
                <w:lang w:eastAsia="ko-KR"/>
              </w:rPr>
              <w:t>Удельный расход электрической энергии в многоквартирных домах (в расче</w:t>
            </w:r>
            <w:r w:rsidR="00CE2E3C" w:rsidRPr="007841AC">
              <w:rPr>
                <w:rFonts w:eastAsia="Batang"/>
                <w:lang w:eastAsia="ko-KR"/>
              </w:rPr>
              <w:t>те на 1</w:t>
            </w:r>
            <w:r w:rsidR="00486869" w:rsidRPr="007841AC">
              <w:rPr>
                <w:rFonts w:eastAsia="Batang"/>
                <w:lang w:eastAsia="ko-KR"/>
              </w:rPr>
              <w:t> кв. метр общей площади), Квт/</w:t>
            </w:r>
            <w:r w:rsidR="00CE2E3C" w:rsidRPr="007841AC">
              <w:rPr>
                <w:rFonts w:eastAsia="Batang"/>
                <w:lang w:eastAsia="ko-KR"/>
              </w:rPr>
              <w:t xml:space="preserve">час на </w:t>
            </w:r>
            <w:r w:rsidR="00486869" w:rsidRPr="007841AC">
              <w:rPr>
                <w:rFonts w:eastAsia="Batang"/>
                <w:lang w:eastAsia="ko-KR"/>
              </w:rPr>
              <w:t xml:space="preserve"> 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7841AC" w:rsidRDefault="00486869" w:rsidP="00720F5A">
            <w:pPr>
              <w:jc w:val="center"/>
            </w:pPr>
            <w:r w:rsidRPr="007841AC">
              <w:t>43,11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7841AC" w:rsidRDefault="00486869" w:rsidP="00720F5A">
            <w:pPr>
              <w:jc w:val="center"/>
            </w:pPr>
            <w:r w:rsidRPr="007841AC">
              <w:t>43,09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7841AC" w:rsidRDefault="00486869" w:rsidP="00720F5A">
            <w:pPr>
              <w:jc w:val="center"/>
            </w:pPr>
            <w:r w:rsidRPr="007841AC">
              <w:t>42,61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7841AC" w:rsidRDefault="00486869" w:rsidP="00720F5A">
            <w:pPr>
              <w:jc w:val="center"/>
            </w:pPr>
            <w:r w:rsidRPr="007841AC">
              <w:t>42,01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7841AC" w:rsidRDefault="00486869" w:rsidP="00720F5A">
            <w:pPr>
              <w:jc w:val="center"/>
            </w:pPr>
            <w:r w:rsidRPr="007841AC">
              <w:t>41,66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7841AC" w:rsidRDefault="00486869" w:rsidP="00720F5A">
            <w:pPr>
              <w:jc w:val="center"/>
            </w:pPr>
            <w:r w:rsidRPr="007841AC">
              <w:t>41,39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7841AC" w:rsidRDefault="00486869" w:rsidP="00720F5A">
            <w:pPr>
              <w:jc w:val="center"/>
            </w:pPr>
            <w:r w:rsidRPr="007841AC">
              <w:t>41,13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7841AC" w:rsidRDefault="00486869" w:rsidP="00720F5A">
            <w:pPr>
              <w:jc w:val="center"/>
            </w:pPr>
            <w:r w:rsidRPr="007841AC">
              <w:t>40,87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7841AC" w:rsidRDefault="00486869" w:rsidP="00720F5A">
            <w:pPr>
              <w:jc w:val="center"/>
            </w:pPr>
            <w:r w:rsidRPr="007841AC">
              <w:t>40,87</w:t>
            </w:r>
          </w:p>
        </w:tc>
      </w:tr>
      <w:tr w:rsidR="00720F5A" w:rsidRPr="000B4139" w:rsidTr="001E0276">
        <w:trPr>
          <w:trHeight w:val="47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A57774" w:rsidP="00720F5A">
            <w:pPr>
              <w:jc w:val="center"/>
            </w:pPr>
            <w:r>
              <w:t>35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0F5A" w:rsidRPr="000B4139" w:rsidRDefault="00720F5A" w:rsidP="00720F5A">
            <w:pPr>
              <w:contextualSpacing/>
              <w:jc w:val="both"/>
              <w:rPr>
                <w:rFonts w:eastAsia="Batang"/>
                <w:lang w:eastAsia="ko-KR"/>
              </w:rPr>
            </w:pPr>
            <w:r w:rsidRPr="000B4139">
              <w:rPr>
                <w:rFonts w:eastAsia="Batang"/>
                <w:lang w:eastAsia="ko-KR"/>
              </w:rPr>
              <w:t xml:space="preserve">Удельный расход природного газа в многоквартирных домах с индивидуальными </w:t>
            </w:r>
            <w:r w:rsidRPr="000B4139">
              <w:rPr>
                <w:rFonts w:eastAsia="Batang"/>
                <w:lang w:eastAsia="ko-KR"/>
              </w:rPr>
              <w:lastRenderedPageBreak/>
              <w:t>системами газового отопления (в расчете на</w:t>
            </w:r>
            <w:r w:rsidR="007A2857" w:rsidRPr="000B4139">
              <w:rPr>
                <w:rFonts w:eastAsia="Batang"/>
                <w:lang w:eastAsia="ko-KR"/>
              </w:rPr>
              <w:t xml:space="preserve"> 1 кв. метр общей площади), м3/м2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F74870" w:rsidP="00720F5A">
            <w:pPr>
              <w:jc w:val="center"/>
            </w:pPr>
            <w:r w:rsidRPr="000B4139">
              <w:lastRenderedPageBreak/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F74870" w:rsidP="00720F5A">
            <w:pPr>
              <w:jc w:val="center"/>
            </w:pPr>
            <w:r w:rsidRPr="000B4139">
              <w:t>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283A61" w:rsidP="00720F5A">
            <w:pPr>
              <w:jc w:val="center"/>
            </w:pPr>
            <w:r w:rsidRPr="000B4139">
              <w:t>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F74870" w:rsidP="00720F5A">
            <w:pPr>
              <w:jc w:val="center"/>
            </w:pPr>
            <w:r w:rsidRPr="000B4139">
              <w:t>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283A61" w:rsidP="00720F5A">
            <w:pPr>
              <w:jc w:val="center"/>
              <w:rPr>
                <w:lang w:val="en-US"/>
              </w:rPr>
            </w:pPr>
            <w:r w:rsidRPr="000B4139">
              <w:t>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283A61" w:rsidP="00720F5A">
            <w:pPr>
              <w:jc w:val="center"/>
            </w:pPr>
            <w:r w:rsidRPr="000B4139">
              <w:rPr>
                <w:lang w:val="en-US"/>
              </w:rPr>
              <w:t>174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F74870" w:rsidP="00720F5A">
            <w:pPr>
              <w:jc w:val="center"/>
              <w:rPr>
                <w:lang w:val="en-US"/>
              </w:rPr>
            </w:pPr>
            <w:r w:rsidRPr="000B4139">
              <w:rPr>
                <w:lang w:val="en-US"/>
              </w:rPr>
              <w:t>174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283A61" w:rsidP="00720F5A">
            <w:pPr>
              <w:jc w:val="center"/>
              <w:rPr>
                <w:lang w:val="en-US"/>
              </w:rPr>
            </w:pPr>
            <w:r w:rsidRPr="000B4139">
              <w:rPr>
                <w:lang w:val="en-US"/>
              </w:rPr>
              <w:t>173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F5A" w:rsidRPr="000B4139" w:rsidRDefault="00283A61" w:rsidP="00720F5A">
            <w:pPr>
              <w:jc w:val="center"/>
              <w:rPr>
                <w:lang w:val="en-US"/>
              </w:rPr>
            </w:pPr>
            <w:r w:rsidRPr="000B4139">
              <w:rPr>
                <w:lang w:val="en-US"/>
              </w:rPr>
              <w:t>173</w:t>
            </w:r>
          </w:p>
        </w:tc>
      </w:tr>
      <w:tr w:rsidR="00643D38" w:rsidRPr="000B4139" w:rsidTr="001E0276">
        <w:trPr>
          <w:trHeight w:val="47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D38" w:rsidRPr="000B4139" w:rsidRDefault="00A57774" w:rsidP="00643D38">
            <w:pPr>
              <w:jc w:val="center"/>
            </w:pPr>
            <w:r>
              <w:t>36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D38" w:rsidRPr="000B4139" w:rsidRDefault="00643D38" w:rsidP="00643D38">
            <w:r w:rsidRPr="000B4139">
              <w:t>Площадь муниципального жилищного фонда, в котором проведен капитальный ремонт или реконструкция, м²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D38" w:rsidRPr="000B4139" w:rsidRDefault="00643D38" w:rsidP="00643D38">
            <w:pPr>
              <w:jc w:val="center"/>
            </w:pPr>
            <w:r w:rsidRPr="000B4139">
              <w:t>272,7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D38" w:rsidRPr="000B4139" w:rsidRDefault="00643D38" w:rsidP="00643D38">
            <w:pPr>
              <w:jc w:val="center"/>
            </w:pPr>
            <w:r w:rsidRPr="000B4139">
              <w:t>254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D38" w:rsidRPr="000B4139" w:rsidRDefault="00643D38" w:rsidP="00643D38">
            <w:pPr>
              <w:jc w:val="center"/>
            </w:pPr>
            <w:r w:rsidRPr="000B4139"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D38" w:rsidRPr="000B4139" w:rsidRDefault="00643D38" w:rsidP="00643D38">
            <w:pPr>
              <w:jc w:val="center"/>
            </w:pPr>
            <w:r w:rsidRPr="000B4139"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D38" w:rsidRPr="000B4139" w:rsidRDefault="00643D38" w:rsidP="00643D38">
            <w:pPr>
              <w:jc w:val="center"/>
            </w:pPr>
            <w:r w:rsidRPr="000B4139"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D38" w:rsidRPr="000B4139" w:rsidRDefault="00643D38" w:rsidP="00643D38">
            <w:pPr>
              <w:jc w:val="center"/>
            </w:pPr>
            <w:r w:rsidRPr="000B4139"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D38" w:rsidRPr="000B4139" w:rsidRDefault="00643D38" w:rsidP="00643D38">
            <w:pPr>
              <w:jc w:val="center"/>
            </w:pPr>
            <w:r w:rsidRPr="000B4139"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D38" w:rsidRPr="000B4139" w:rsidRDefault="00643D38" w:rsidP="00643D38">
            <w:pPr>
              <w:jc w:val="center"/>
            </w:pPr>
            <w:r w:rsidRPr="000B4139"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D38" w:rsidRPr="000B4139" w:rsidRDefault="00643D38" w:rsidP="00643D38">
            <w:pPr>
              <w:jc w:val="center"/>
            </w:pPr>
            <w:r w:rsidRPr="000B4139">
              <w:t>1 274</w:t>
            </w:r>
          </w:p>
        </w:tc>
      </w:tr>
      <w:tr w:rsidR="00786C4E" w:rsidRPr="00B3461A" w:rsidTr="001E0276">
        <w:trPr>
          <w:trHeight w:val="47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A57774" w:rsidP="00786C4E">
            <w:pPr>
              <w:jc w:val="center"/>
            </w:pPr>
            <w:r>
              <w:t>37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786C4E" w:rsidP="00786C4E">
            <w:r w:rsidRPr="000B4139">
              <w:t>Доля многоквартирных домов, в которых проведен ремонт в соответствии с краткосрочным планом реализации региональной программы капитального ремонта общего имущества в многоквартирных домах,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786C4E" w:rsidP="00786C4E">
            <w:pPr>
              <w:jc w:val="center"/>
            </w:pPr>
            <w:r w:rsidRPr="000B4139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786C4E" w:rsidP="00786C4E">
            <w:pPr>
              <w:jc w:val="center"/>
            </w:pPr>
            <w:r w:rsidRPr="000B4139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786C4E" w:rsidP="00786C4E">
            <w:pPr>
              <w:jc w:val="center"/>
            </w:pPr>
            <w:r w:rsidRPr="000B4139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786C4E" w:rsidP="00786C4E">
            <w:pPr>
              <w:jc w:val="center"/>
            </w:pPr>
            <w:r w:rsidRPr="000B4139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786C4E" w:rsidP="00786C4E">
            <w:pPr>
              <w:jc w:val="center"/>
            </w:pPr>
            <w:r w:rsidRPr="000B4139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786C4E" w:rsidP="00786C4E">
            <w:pPr>
              <w:jc w:val="center"/>
            </w:pPr>
            <w:r w:rsidRPr="000B4139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786C4E" w:rsidP="00786C4E">
            <w:pPr>
              <w:jc w:val="center"/>
            </w:pPr>
            <w:r w:rsidRPr="000B4139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786C4E" w:rsidP="00786C4E">
            <w:pPr>
              <w:jc w:val="center"/>
            </w:pPr>
            <w:r w:rsidRPr="000B4139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6C4E" w:rsidRPr="000B4139" w:rsidRDefault="00786C4E" w:rsidP="00786C4E">
            <w:pPr>
              <w:jc w:val="center"/>
            </w:pPr>
            <w:r w:rsidRPr="000B4139">
              <w:t>100</w:t>
            </w:r>
          </w:p>
        </w:tc>
      </w:tr>
    </w:tbl>
    <w:p w:rsidR="001C3575" w:rsidRDefault="00FF3725" w:rsidP="00FF3725">
      <w:pPr>
        <w:jc w:val="right"/>
      </w:pPr>
      <w:r>
        <w:t>».</w:t>
      </w:r>
    </w:p>
    <w:p w:rsidR="001C3575" w:rsidRDefault="001C3575" w:rsidP="001A1FBC">
      <w:pPr>
        <w:jc w:val="center"/>
      </w:pPr>
    </w:p>
    <w:p w:rsidR="001C3575" w:rsidRDefault="001C3575" w:rsidP="001A1FBC">
      <w:pPr>
        <w:jc w:val="center"/>
      </w:pPr>
    </w:p>
    <w:p w:rsidR="001C3575" w:rsidRDefault="001C3575" w:rsidP="001A1FBC">
      <w:pPr>
        <w:jc w:val="center"/>
      </w:pPr>
    </w:p>
    <w:p w:rsidR="001C3575" w:rsidRDefault="001C3575" w:rsidP="001A1FBC">
      <w:pPr>
        <w:jc w:val="center"/>
      </w:pPr>
    </w:p>
    <w:p w:rsidR="001C3575" w:rsidRDefault="001C3575" w:rsidP="001A1FBC">
      <w:pPr>
        <w:jc w:val="center"/>
      </w:pPr>
    </w:p>
    <w:p w:rsidR="001C3575" w:rsidRDefault="001C3575" w:rsidP="001A1FBC">
      <w:pPr>
        <w:jc w:val="center"/>
      </w:pPr>
    </w:p>
    <w:p w:rsidR="001C3575" w:rsidRDefault="001C3575" w:rsidP="001A1FBC">
      <w:pPr>
        <w:jc w:val="center"/>
      </w:pPr>
    </w:p>
    <w:p w:rsidR="001C3575" w:rsidRDefault="001C3575" w:rsidP="001A1FBC">
      <w:pPr>
        <w:jc w:val="center"/>
      </w:pPr>
    </w:p>
    <w:p w:rsidR="001C3575" w:rsidRDefault="001C3575" w:rsidP="001A1FBC">
      <w:pPr>
        <w:jc w:val="center"/>
      </w:pPr>
    </w:p>
    <w:p w:rsidR="001C3575" w:rsidRDefault="001C3575" w:rsidP="001A1FBC">
      <w:pPr>
        <w:jc w:val="center"/>
      </w:pPr>
    </w:p>
    <w:p w:rsidR="001C3575" w:rsidRDefault="001C3575" w:rsidP="001A1FBC">
      <w:pPr>
        <w:jc w:val="center"/>
      </w:pPr>
    </w:p>
    <w:p w:rsidR="001C3575" w:rsidRDefault="001C3575" w:rsidP="001A1FBC">
      <w:pPr>
        <w:jc w:val="center"/>
      </w:pPr>
    </w:p>
    <w:p w:rsidR="001C3575" w:rsidRDefault="001C3575" w:rsidP="001A1FBC">
      <w:pPr>
        <w:jc w:val="center"/>
      </w:pPr>
    </w:p>
    <w:p w:rsidR="001C3575" w:rsidRDefault="001C3575" w:rsidP="001A1FBC">
      <w:pPr>
        <w:jc w:val="center"/>
      </w:pPr>
    </w:p>
    <w:p w:rsidR="001C3575" w:rsidRDefault="001C3575" w:rsidP="001A1FBC">
      <w:pPr>
        <w:jc w:val="center"/>
      </w:pPr>
    </w:p>
    <w:p w:rsidR="000E4CA5" w:rsidRDefault="000E4CA5" w:rsidP="001A1FBC">
      <w:pPr>
        <w:jc w:val="center"/>
      </w:pPr>
    </w:p>
    <w:p w:rsidR="00851E6A" w:rsidRDefault="00851E6A" w:rsidP="001A1FBC">
      <w:pPr>
        <w:jc w:val="center"/>
      </w:pPr>
    </w:p>
    <w:p w:rsidR="001C3575" w:rsidRDefault="001C3575" w:rsidP="001A1FBC">
      <w:pPr>
        <w:jc w:val="center"/>
      </w:pPr>
    </w:p>
    <w:p w:rsidR="001C3575" w:rsidRDefault="001C3575" w:rsidP="001A1FBC">
      <w:pPr>
        <w:jc w:val="center"/>
      </w:pPr>
    </w:p>
    <w:p w:rsidR="001C3575" w:rsidRDefault="001C3575" w:rsidP="001A1FBC">
      <w:pPr>
        <w:jc w:val="center"/>
      </w:pPr>
    </w:p>
    <w:p w:rsidR="001C3575" w:rsidRDefault="001C3575" w:rsidP="00A57774"/>
    <w:p w:rsidR="001C3575" w:rsidRDefault="001C3575" w:rsidP="001C3575">
      <w:pPr>
        <w:widowControl w:val="0"/>
        <w:autoSpaceDE w:val="0"/>
        <w:autoSpaceDN w:val="0"/>
        <w:adjustRightInd w:val="0"/>
        <w:jc w:val="center"/>
        <w:outlineLvl w:val="0"/>
        <w:rPr>
          <w:rFonts w:eastAsia="Batang"/>
          <w:lang w:eastAsia="ko-KR"/>
        </w:rPr>
      </w:pPr>
      <w:r>
        <w:rPr>
          <w:rFonts w:eastAsia="Batang"/>
          <w:lang w:eastAsia="ko-KR"/>
        </w:rPr>
        <w:lastRenderedPageBreak/>
        <w:t xml:space="preserve">                                                                                                                                                                                  </w:t>
      </w:r>
      <w:r w:rsidRPr="004B630B">
        <w:rPr>
          <w:rFonts w:eastAsia="Batang"/>
          <w:lang w:eastAsia="ko-KR"/>
        </w:rPr>
        <w:t>Приложение</w:t>
      </w:r>
      <w:r w:rsidR="00C16401">
        <w:rPr>
          <w:rFonts w:eastAsia="Batang"/>
          <w:lang w:eastAsia="ko-KR"/>
        </w:rPr>
        <w:t xml:space="preserve"> 3</w:t>
      </w:r>
      <w:r>
        <w:rPr>
          <w:rFonts w:eastAsia="Batang"/>
          <w:lang w:eastAsia="ko-KR"/>
        </w:rPr>
        <w:t xml:space="preserve"> к </w:t>
      </w:r>
      <w:r w:rsidRPr="004B630B">
        <w:rPr>
          <w:rFonts w:eastAsia="Batang"/>
          <w:lang w:eastAsia="ko-KR"/>
        </w:rPr>
        <w:t xml:space="preserve">постановлению </w:t>
      </w:r>
    </w:p>
    <w:p w:rsidR="001C3575" w:rsidRPr="004B630B" w:rsidRDefault="001C3575" w:rsidP="001C3575">
      <w:pPr>
        <w:widowControl w:val="0"/>
        <w:autoSpaceDE w:val="0"/>
        <w:autoSpaceDN w:val="0"/>
        <w:adjustRightInd w:val="0"/>
        <w:jc w:val="center"/>
        <w:outlineLvl w:val="0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                                                                                                                                                                  </w:t>
      </w:r>
      <w:r w:rsidRPr="004B630B">
        <w:rPr>
          <w:rFonts w:eastAsia="Batang"/>
          <w:lang w:eastAsia="ko-KR"/>
        </w:rPr>
        <w:t>администрации города</w:t>
      </w:r>
    </w:p>
    <w:p w:rsidR="001C3575" w:rsidRDefault="001C3575" w:rsidP="001A1FBC">
      <w:pPr>
        <w:jc w:val="center"/>
      </w:pPr>
      <w:r>
        <w:rPr>
          <w:rFonts w:eastAsia="Batang"/>
          <w:lang w:eastAsia="ko-KR"/>
        </w:rPr>
        <w:t xml:space="preserve">                                                                                                                                                                                     от </w:t>
      </w:r>
      <w:r w:rsidR="00A74B22">
        <w:rPr>
          <w:rFonts w:eastAsia="Batang"/>
          <w:lang w:eastAsia="ko-KR"/>
        </w:rPr>
        <w:t>12.07.</w:t>
      </w:r>
      <w:r>
        <w:rPr>
          <w:rFonts w:eastAsia="Batang"/>
          <w:lang w:eastAsia="ko-KR"/>
        </w:rPr>
        <w:t xml:space="preserve"> 2019</w:t>
      </w:r>
      <w:r w:rsidRPr="004B630B">
        <w:rPr>
          <w:rFonts w:eastAsia="Batang"/>
          <w:lang w:eastAsia="ko-KR"/>
        </w:rPr>
        <w:t xml:space="preserve"> №</w:t>
      </w:r>
      <w:r w:rsidR="00A74B22">
        <w:rPr>
          <w:rFonts w:eastAsia="Batang"/>
          <w:lang w:eastAsia="ko-KR"/>
        </w:rPr>
        <w:t xml:space="preserve"> 1417</w:t>
      </w:r>
    </w:p>
    <w:tbl>
      <w:tblPr>
        <w:tblW w:w="1598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27"/>
        <w:gridCol w:w="2409"/>
        <w:gridCol w:w="34"/>
        <w:gridCol w:w="2518"/>
        <w:gridCol w:w="1559"/>
        <w:gridCol w:w="34"/>
        <w:gridCol w:w="1242"/>
        <w:gridCol w:w="34"/>
        <w:gridCol w:w="958"/>
        <w:gridCol w:w="34"/>
        <w:gridCol w:w="817"/>
        <w:gridCol w:w="34"/>
        <w:gridCol w:w="816"/>
        <w:gridCol w:w="34"/>
        <w:gridCol w:w="817"/>
        <w:gridCol w:w="34"/>
        <w:gridCol w:w="958"/>
        <w:gridCol w:w="34"/>
        <w:gridCol w:w="958"/>
        <w:gridCol w:w="34"/>
        <w:gridCol w:w="754"/>
        <w:gridCol w:w="204"/>
        <w:gridCol w:w="142"/>
      </w:tblGrid>
      <w:tr w:rsidR="001C3575" w:rsidRPr="006C35FB" w:rsidTr="00D830EF">
        <w:trPr>
          <w:gridAfter w:val="1"/>
          <w:wAfter w:w="142" w:type="dxa"/>
          <w:trHeight w:val="8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3575" w:rsidRPr="006C35FB" w:rsidRDefault="001C3575" w:rsidP="00560231">
            <w:r w:rsidRPr="006C35FB"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3575" w:rsidRPr="006C35FB" w:rsidRDefault="001C3575" w:rsidP="00560231">
            <w:r w:rsidRPr="006C35FB"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3575" w:rsidRPr="006C35FB" w:rsidRDefault="001C3575" w:rsidP="00560231">
            <w:r w:rsidRPr="006C35FB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3575" w:rsidRPr="006C35FB" w:rsidRDefault="001C3575" w:rsidP="00560231"/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3575" w:rsidRPr="006C35FB" w:rsidRDefault="001C3575" w:rsidP="00560231">
            <w:r w:rsidRPr="006C35FB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3575" w:rsidRPr="006C35FB" w:rsidRDefault="001C3575" w:rsidP="00560231">
            <w:r w:rsidRPr="006C35FB">
              <w:t> </w:t>
            </w:r>
          </w:p>
        </w:tc>
        <w:tc>
          <w:tcPr>
            <w:tcW w:w="552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C3575" w:rsidRPr="006C35FB" w:rsidRDefault="001C3575" w:rsidP="001C3575">
            <w:pPr>
              <w:ind w:right="992"/>
              <w:jc w:val="right"/>
            </w:pPr>
            <w:r>
              <w:t>«</w:t>
            </w:r>
            <w:r w:rsidRPr="006C35FB">
              <w:t>Таблица 2</w:t>
            </w:r>
          </w:p>
        </w:tc>
      </w:tr>
      <w:tr w:rsidR="001C3575" w:rsidRPr="006C35FB" w:rsidTr="00F3072B">
        <w:trPr>
          <w:trHeight w:val="315"/>
        </w:trPr>
        <w:tc>
          <w:tcPr>
            <w:tcW w:w="1563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3575" w:rsidRDefault="001C3575" w:rsidP="00560231">
            <w:pPr>
              <w:jc w:val="center"/>
            </w:pPr>
            <w:r w:rsidRPr="006C35FB">
              <w:t>Перечень основных мероприятий муниципальной программы</w:t>
            </w:r>
          </w:p>
          <w:p w:rsidR="00851E6A" w:rsidRPr="006C35FB" w:rsidRDefault="00851E6A" w:rsidP="00560231">
            <w:pPr>
              <w:jc w:val="center"/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3575" w:rsidRPr="006C35FB" w:rsidRDefault="001C3575" w:rsidP="00560231">
            <w:pPr>
              <w:jc w:val="center"/>
            </w:pPr>
            <w:r w:rsidRPr="006C35FB">
              <w:t> </w:t>
            </w:r>
          </w:p>
        </w:tc>
      </w:tr>
      <w:tr w:rsidR="001C3575" w:rsidRPr="00495CAD" w:rsidTr="00D830EF">
        <w:trPr>
          <w:trHeight w:val="70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495CAD" w:rsidRDefault="001C3575" w:rsidP="00560231">
            <w:pPr>
              <w:jc w:val="center"/>
            </w:pPr>
            <w:r w:rsidRPr="00495CAD">
              <w:t>Номер основного мероприя</w:t>
            </w:r>
            <w:r>
              <w:t>-</w:t>
            </w:r>
            <w:r w:rsidRPr="00495CAD">
              <w:t>тия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495CAD" w:rsidRDefault="001C3575" w:rsidP="00560231">
            <w:pPr>
              <w:jc w:val="center"/>
            </w:pPr>
            <w:r w:rsidRPr="00495CAD"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495CAD" w:rsidRDefault="001C3575" w:rsidP="00560231">
            <w:pPr>
              <w:jc w:val="center"/>
            </w:pPr>
            <w:r w:rsidRPr="00495CAD">
              <w:t>Координатор/исполнитель</w:t>
            </w:r>
          </w:p>
        </w:tc>
        <w:tc>
          <w:tcPr>
            <w:tcW w:w="1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495CAD" w:rsidRDefault="001C3575" w:rsidP="00560231">
            <w:pPr>
              <w:jc w:val="center"/>
            </w:pPr>
            <w:r w:rsidRPr="00495CAD">
              <w:t>Источники финансирования</w:t>
            </w:r>
          </w:p>
        </w:tc>
        <w:tc>
          <w:tcPr>
            <w:tcW w:w="790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495CAD" w:rsidRDefault="001C3575" w:rsidP="00560231">
            <w:pPr>
              <w:jc w:val="center"/>
            </w:pPr>
            <w:r w:rsidRPr="00495CAD">
              <w:t>Финансовые затраты на реализацию (тыс.рублей)</w:t>
            </w:r>
          </w:p>
        </w:tc>
      </w:tr>
      <w:tr w:rsidR="001C3575" w:rsidRPr="00495CAD" w:rsidTr="00D830EF">
        <w:trPr>
          <w:trHeight w:val="7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5" w:rsidRPr="00495CAD" w:rsidRDefault="001C3575" w:rsidP="00560231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5" w:rsidRPr="00495CAD" w:rsidRDefault="001C3575" w:rsidP="00560231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5" w:rsidRPr="00495CAD" w:rsidRDefault="001C3575" w:rsidP="00560231"/>
        </w:tc>
        <w:tc>
          <w:tcPr>
            <w:tcW w:w="15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5" w:rsidRPr="00495CAD" w:rsidRDefault="001C3575" w:rsidP="00560231"/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495CAD" w:rsidRDefault="001C3575" w:rsidP="00560231">
            <w:pPr>
              <w:jc w:val="center"/>
            </w:pPr>
            <w:r w:rsidRPr="00495CAD">
              <w:t xml:space="preserve">всего </w:t>
            </w:r>
          </w:p>
        </w:tc>
        <w:tc>
          <w:tcPr>
            <w:tcW w:w="662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495CAD" w:rsidRDefault="001C3575" w:rsidP="00560231">
            <w:pPr>
              <w:jc w:val="center"/>
            </w:pPr>
            <w:r w:rsidRPr="00495CAD">
              <w:t>в том числе</w:t>
            </w:r>
          </w:p>
        </w:tc>
      </w:tr>
      <w:tr w:rsidR="001C3575" w:rsidRPr="00495CAD" w:rsidTr="00D830EF">
        <w:trPr>
          <w:trHeight w:val="718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5" w:rsidRPr="00495CAD" w:rsidRDefault="001C3575" w:rsidP="00560231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5" w:rsidRPr="00495CAD" w:rsidRDefault="001C3575" w:rsidP="00560231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5" w:rsidRPr="00495CAD" w:rsidRDefault="001C3575" w:rsidP="00560231"/>
        </w:tc>
        <w:tc>
          <w:tcPr>
            <w:tcW w:w="15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5" w:rsidRPr="00495CAD" w:rsidRDefault="001C3575" w:rsidP="00560231"/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5" w:rsidRPr="00495CAD" w:rsidRDefault="001C3575" w:rsidP="00560231"/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Default="001C3575" w:rsidP="00560231">
            <w:pPr>
              <w:jc w:val="center"/>
            </w:pPr>
            <w:r w:rsidRPr="00495CAD">
              <w:t xml:space="preserve">2019 </w:t>
            </w:r>
          </w:p>
          <w:p w:rsidR="001C3575" w:rsidRPr="00495CAD" w:rsidRDefault="001C3575" w:rsidP="00560231">
            <w:pPr>
              <w:jc w:val="center"/>
            </w:pPr>
            <w:r w:rsidRPr="00495CAD">
              <w:t>г.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495CAD" w:rsidRDefault="001C3575" w:rsidP="00560231">
            <w:pPr>
              <w:jc w:val="center"/>
            </w:pPr>
            <w:r w:rsidRPr="00495CAD">
              <w:t>2020 г.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495CAD" w:rsidRDefault="001C3575" w:rsidP="00560231">
            <w:pPr>
              <w:jc w:val="center"/>
            </w:pPr>
            <w:r w:rsidRPr="00495CAD">
              <w:t>2021 г.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495CAD" w:rsidRDefault="001C3575" w:rsidP="00560231">
            <w:pPr>
              <w:jc w:val="center"/>
            </w:pPr>
            <w:r w:rsidRPr="00495CAD">
              <w:t>2022 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Default="001C3575" w:rsidP="00560231">
            <w:pPr>
              <w:jc w:val="center"/>
            </w:pPr>
            <w:r w:rsidRPr="00495CAD">
              <w:t xml:space="preserve">2023 </w:t>
            </w:r>
          </w:p>
          <w:p w:rsidR="001C3575" w:rsidRPr="00495CAD" w:rsidRDefault="001C3575" w:rsidP="00560231">
            <w:pPr>
              <w:jc w:val="center"/>
            </w:pPr>
            <w:r w:rsidRPr="00495CAD">
              <w:t>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Default="001C3575" w:rsidP="00560231">
            <w:pPr>
              <w:jc w:val="center"/>
            </w:pPr>
            <w:r w:rsidRPr="00495CAD">
              <w:t xml:space="preserve">2024 </w:t>
            </w:r>
          </w:p>
          <w:p w:rsidR="001C3575" w:rsidRPr="00495CAD" w:rsidRDefault="001C3575" w:rsidP="00560231">
            <w:pPr>
              <w:jc w:val="center"/>
            </w:pPr>
            <w:r w:rsidRPr="00495CAD">
              <w:t>г.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Default="001C3575" w:rsidP="00560231">
            <w:pPr>
              <w:jc w:val="center"/>
            </w:pPr>
            <w:r w:rsidRPr="00495CAD">
              <w:t xml:space="preserve">2025 </w:t>
            </w:r>
          </w:p>
          <w:p w:rsidR="001C3575" w:rsidRPr="00495CAD" w:rsidRDefault="001C3575" w:rsidP="00560231">
            <w:pPr>
              <w:jc w:val="center"/>
            </w:pPr>
            <w:r w:rsidRPr="00495CAD">
              <w:t>г.</w:t>
            </w:r>
          </w:p>
        </w:tc>
      </w:tr>
      <w:tr w:rsidR="001C3575" w:rsidRPr="00495CAD" w:rsidTr="00D830EF">
        <w:trPr>
          <w:trHeight w:val="7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495CAD" w:rsidRDefault="001C3575" w:rsidP="00560231">
            <w:pPr>
              <w:jc w:val="center"/>
            </w:pPr>
            <w:r w:rsidRPr="00495CAD">
              <w:t>1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495CAD" w:rsidRDefault="001C3575" w:rsidP="00560231">
            <w:pPr>
              <w:jc w:val="center"/>
            </w:pPr>
            <w:r w:rsidRPr="00495CAD">
              <w:t>2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495CAD" w:rsidRDefault="001C3575" w:rsidP="00560231">
            <w:pPr>
              <w:jc w:val="center"/>
            </w:pPr>
            <w:r w:rsidRPr="00495CAD">
              <w:t>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495CAD" w:rsidRDefault="001C3575" w:rsidP="00560231">
            <w:pPr>
              <w:jc w:val="center"/>
            </w:pPr>
            <w:r w:rsidRPr="00495CAD"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495CAD" w:rsidRDefault="001C3575" w:rsidP="00560231">
            <w:pPr>
              <w:jc w:val="center"/>
            </w:pPr>
            <w:r w:rsidRPr="00495CAD"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495CAD" w:rsidRDefault="001C3575" w:rsidP="00560231">
            <w:pPr>
              <w:jc w:val="center"/>
            </w:pPr>
            <w:r w:rsidRPr="00495CAD"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495CAD" w:rsidRDefault="001C3575" w:rsidP="00560231">
            <w:pPr>
              <w:jc w:val="center"/>
            </w:pPr>
            <w:r w:rsidRPr="00495CAD"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495CAD" w:rsidRDefault="001C3575" w:rsidP="00560231">
            <w:pPr>
              <w:jc w:val="center"/>
            </w:pPr>
            <w:r w:rsidRPr="00495CAD"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495CAD" w:rsidRDefault="001C3575" w:rsidP="00560231">
            <w:pPr>
              <w:jc w:val="center"/>
            </w:pPr>
            <w:r w:rsidRPr="00495CAD"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495CAD" w:rsidRDefault="001C3575" w:rsidP="00560231">
            <w:pPr>
              <w:jc w:val="center"/>
            </w:pPr>
            <w:r w:rsidRPr="00495CAD"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495CAD" w:rsidRDefault="001C3575" w:rsidP="00560231">
            <w:pPr>
              <w:jc w:val="center"/>
            </w:pPr>
            <w:r w:rsidRPr="00495CAD">
              <w:t>11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495CAD" w:rsidRDefault="001C3575" w:rsidP="00560231">
            <w:pPr>
              <w:jc w:val="center"/>
            </w:pPr>
            <w:r w:rsidRPr="00495CAD">
              <w:t>12</w:t>
            </w:r>
          </w:p>
        </w:tc>
      </w:tr>
      <w:tr w:rsidR="001C3575" w:rsidRPr="00495CAD" w:rsidTr="00F3072B">
        <w:trPr>
          <w:trHeight w:val="70"/>
        </w:trPr>
        <w:tc>
          <w:tcPr>
            <w:tcW w:w="159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495CAD" w:rsidRDefault="001C3575" w:rsidP="00560231">
            <w:pPr>
              <w:jc w:val="center"/>
            </w:pPr>
            <w:r w:rsidRPr="00495CAD">
              <w:t>Подпрограмма 1 «Содержание объектов внешнего благоустройства городского округа город Мегион»</w:t>
            </w:r>
          </w:p>
        </w:tc>
      </w:tr>
      <w:tr w:rsidR="001C3575" w:rsidRPr="00495CAD" w:rsidTr="00D830EF">
        <w:trPr>
          <w:trHeight w:val="70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  <w:r w:rsidRPr="00C005B1">
              <w:t>1.1.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r w:rsidRPr="00C005B1">
              <w:t>Обеспечение стабильной благополучной эпизоотической обстановки в городском округе город Мегион и защита населения от болезней, общих для человека и животных (1-2)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5219" w:rsidRPr="00C005B1" w:rsidRDefault="00A75219" w:rsidP="00560231">
            <w:pPr>
              <w:jc w:val="center"/>
            </w:pPr>
            <w:r w:rsidRPr="00C005B1">
              <w:t>управление жилищно-коммунального хозяйства администрации города,</w:t>
            </w:r>
          </w:p>
          <w:p w:rsidR="001C3575" w:rsidRPr="00C005B1" w:rsidRDefault="001C3575" w:rsidP="00560231">
            <w:pPr>
              <w:jc w:val="center"/>
            </w:pPr>
            <w:r w:rsidRPr="00C005B1">
              <w:t>муниципальное казенное учреждение «Капитальное строительство»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CC3D0A" w:rsidP="00560231">
            <w: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  <w:r w:rsidRPr="00C005B1">
              <w:t>9 6</w:t>
            </w:r>
            <w:r w:rsidR="00103513" w:rsidRPr="00C005B1">
              <w:t>77,8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A75219" w:rsidP="00560231">
            <w:pPr>
              <w:ind w:left="-81"/>
              <w:jc w:val="center"/>
            </w:pPr>
            <w:r w:rsidRPr="00C005B1">
              <w:t>1 382,6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DA73D1" w:rsidP="00560231">
            <w:pPr>
              <w:ind w:left="-134" w:right="-116"/>
              <w:jc w:val="center"/>
            </w:pPr>
            <w:r w:rsidRPr="00C005B1">
              <w:t>1 382,6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DA73D1" w:rsidP="00560231">
            <w:pPr>
              <w:ind w:left="-93"/>
              <w:jc w:val="center"/>
            </w:pPr>
            <w:r w:rsidRPr="00C005B1">
              <w:t>1 382,6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left="-68" w:right="-182" w:hanging="141"/>
              <w:jc w:val="center"/>
            </w:pPr>
            <w:r w:rsidRPr="00C005B1">
              <w:t>1 382,5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left="-169" w:right="-96"/>
              <w:jc w:val="center"/>
            </w:pPr>
            <w:r w:rsidRPr="00C005B1">
              <w:t>1 382,5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left="-113"/>
              <w:jc w:val="center"/>
            </w:pPr>
            <w:r w:rsidRPr="00C005B1">
              <w:t>1 382,5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left="-73" w:right="-94"/>
              <w:jc w:val="center"/>
            </w:pPr>
            <w:r w:rsidRPr="00C005B1">
              <w:t>1 382,5</w:t>
            </w:r>
          </w:p>
        </w:tc>
      </w:tr>
      <w:tr w:rsidR="001C3575" w:rsidRPr="00495CAD" w:rsidTr="00D830EF">
        <w:trPr>
          <w:trHeight w:val="354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5" w:rsidRPr="00C005B1" w:rsidRDefault="001C3575" w:rsidP="00560231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5" w:rsidRPr="00C005B1" w:rsidRDefault="001C3575" w:rsidP="00560231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5" w:rsidRPr="00C005B1" w:rsidRDefault="001C3575" w:rsidP="00560231"/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r w:rsidRPr="00C005B1"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03513" w:rsidP="00560231">
            <w:pPr>
              <w:jc w:val="center"/>
            </w:pPr>
            <w:r w:rsidRPr="00C005B1">
              <w:t>9 677,8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A75219" w:rsidP="00560231">
            <w:pPr>
              <w:ind w:left="-81"/>
              <w:jc w:val="center"/>
            </w:pPr>
            <w:r w:rsidRPr="00C005B1">
              <w:t>1 382,6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DA73D1" w:rsidP="00560231">
            <w:pPr>
              <w:ind w:left="-134" w:right="-116"/>
              <w:jc w:val="center"/>
            </w:pPr>
            <w:r w:rsidRPr="00C005B1">
              <w:t>1 382,6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DA73D1" w:rsidP="00560231">
            <w:pPr>
              <w:ind w:left="-93"/>
              <w:jc w:val="center"/>
            </w:pPr>
            <w:r w:rsidRPr="00C005B1">
              <w:t>1 382,6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left="-68" w:right="-182" w:hanging="141"/>
              <w:jc w:val="center"/>
            </w:pPr>
            <w:r w:rsidRPr="00C005B1">
              <w:t>1 382,5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left="-169" w:right="-96"/>
              <w:jc w:val="center"/>
            </w:pPr>
            <w:r w:rsidRPr="00C005B1">
              <w:t>1 382,5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left="-113"/>
              <w:jc w:val="center"/>
            </w:pPr>
            <w:r w:rsidRPr="00C005B1">
              <w:t>1 382,5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left="-73" w:right="-94"/>
              <w:jc w:val="center"/>
            </w:pPr>
            <w:r w:rsidRPr="00C005B1">
              <w:t>1 382,5</w:t>
            </w:r>
          </w:p>
        </w:tc>
      </w:tr>
      <w:tr w:rsidR="001C3575" w:rsidRPr="00495CAD" w:rsidTr="00D830EF">
        <w:trPr>
          <w:trHeight w:val="7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5" w:rsidRPr="00C005B1" w:rsidRDefault="001C3575" w:rsidP="00560231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5" w:rsidRPr="00C005B1" w:rsidRDefault="001C3575" w:rsidP="00560231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5" w:rsidRPr="00C005B1" w:rsidRDefault="001C3575" w:rsidP="00560231"/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r w:rsidRPr="00C005B1"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left="-134" w:right="-116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  <w:r w:rsidRPr="00C005B1">
              <w:t>-</w:t>
            </w:r>
          </w:p>
        </w:tc>
      </w:tr>
      <w:tr w:rsidR="001C3575" w:rsidRPr="00495CAD" w:rsidTr="00D830EF">
        <w:trPr>
          <w:trHeight w:val="965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5" w:rsidRPr="00C005B1" w:rsidRDefault="001C3575" w:rsidP="00560231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5" w:rsidRPr="00C005B1" w:rsidRDefault="001C3575" w:rsidP="00560231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5" w:rsidRPr="00C005B1" w:rsidRDefault="001C3575" w:rsidP="00560231"/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B66C68" w:rsidRDefault="00DE39CB" w:rsidP="00560231">
            <w:r w:rsidRPr="00B66C68"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left="-134" w:right="-116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  <w:r w:rsidRPr="00C005B1">
              <w:t>-</w:t>
            </w:r>
          </w:p>
        </w:tc>
      </w:tr>
      <w:tr w:rsidR="001C3575" w:rsidRPr="00495CAD" w:rsidTr="00D830EF">
        <w:trPr>
          <w:trHeight w:val="70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  <w:r w:rsidRPr="00C005B1">
              <w:t>1.2.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r w:rsidRPr="00C005B1">
              <w:t>Обеспечение единого порядка содержания объектов внешнего благоустройства (в том числе с применением инициативно</w:t>
            </w:r>
            <w:r w:rsidR="00B66C68">
              <w:t>го бюджетирования) (3-8, 10-</w:t>
            </w:r>
            <w:r w:rsidR="000D2EEA">
              <w:t>12</w:t>
            </w:r>
            <w:r w:rsidR="000D2EEA" w:rsidRPr="000D2EEA">
              <w:t xml:space="preserve">, </w:t>
            </w:r>
            <w:r w:rsidRPr="00C005B1">
              <w:t>13)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3513" w:rsidRPr="00C005B1" w:rsidRDefault="00103513" w:rsidP="00103513">
            <w:pPr>
              <w:jc w:val="center"/>
            </w:pPr>
            <w:r w:rsidRPr="00C005B1">
              <w:t>управление жилищно-коммунального хозяйства администрации города,</w:t>
            </w:r>
          </w:p>
          <w:p w:rsidR="001C3575" w:rsidRPr="00C005B1" w:rsidRDefault="001C3575" w:rsidP="00560231">
            <w:pPr>
              <w:jc w:val="center"/>
            </w:pPr>
            <w:r w:rsidRPr="00C005B1">
              <w:t>муниципальное казенное учреждение «Капитальное строительство»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CC3D0A" w:rsidP="00560231">
            <w: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03513" w:rsidP="00560231">
            <w:pPr>
              <w:jc w:val="center"/>
            </w:pPr>
            <w:r w:rsidRPr="00C005B1">
              <w:t>241 276,8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left="-164" w:right="-107"/>
              <w:jc w:val="center"/>
            </w:pPr>
            <w:r w:rsidRPr="00C005B1">
              <w:t>38 000,0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DA73D1" w:rsidP="00560231">
            <w:pPr>
              <w:ind w:left="-134" w:right="-116"/>
              <w:jc w:val="center"/>
            </w:pPr>
            <w:r w:rsidRPr="00C005B1">
              <w:t>28 276,8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left="-113" w:right="-106"/>
              <w:jc w:val="center"/>
            </w:pPr>
            <w:r w:rsidRPr="00C005B1">
              <w:t>35 000,0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left="-103" w:right="-102"/>
              <w:jc w:val="center"/>
            </w:pPr>
            <w:r w:rsidRPr="00C005B1">
              <w:t>35 000,0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left="-89" w:right="-112" w:firstLine="18"/>
              <w:jc w:val="center"/>
            </w:pPr>
            <w:r w:rsidRPr="00C005B1">
              <w:t>35 000,0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left="-112" w:right="-108" w:firstLine="18"/>
              <w:jc w:val="center"/>
            </w:pPr>
            <w:r w:rsidRPr="00C005B1">
              <w:t>35 000,0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left="-101" w:right="-102"/>
              <w:jc w:val="center"/>
            </w:pPr>
            <w:r w:rsidRPr="00C005B1">
              <w:t>35 000,0</w:t>
            </w:r>
          </w:p>
        </w:tc>
      </w:tr>
      <w:tr w:rsidR="001C3575" w:rsidRPr="00495CAD" w:rsidTr="00D830EF">
        <w:trPr>
          <w:trHeight w:val="7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5" w:rsidRPr="00C005B1" w:rsidRDefault="001C3575" w:rsidP="00560231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5" w:rsidRPr="00C005B1" w:rsidRDefault="001C3575" w:rsidP="00560231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5" w:rsidRPr="00C005B1" w:rsidRDefault="001C3575" w:rsidP="00560231"/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r w:rsidRPr="00C005B1"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left="-164" w:right="-107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left="-134" w:right="-116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left="-113" w:right="-106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left="-103" w:right="-102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left="-89" w:right="-112" w:firstLine="18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left="-112" w:right="-108" w:firstLine="18"/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left="-101" w:right="-102"/>
              <w:jc w:val="center"/>
            </w:pPr>
            <w:r w:rsidRPr="00C005B1">
              <w:t>-</w:t>
            </w:r>
          </w:p>
        </w:tc>
      </w:tr>
      <w:tr w:rsidR="001C3575" w:rsidRPr="00495CAD" w:rsidTr="00D830EF">
        <w:trPr>
          <w:trHeight w:val="7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5" w:rsidRPr="00C005B1" w:rsidRDefault="001C3575" w:rsidP="00560231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5" w:rsidRPr="00C005B1" w:rsidRDefault="001C3575" w:rsidP="00560231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5" w:rsidRPr="00C005B1" w:rsidRDefault="001C3575" w:rsidP="00560231"/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r w:rsidRPr="00C005B1"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03513" w:rsidP="00103513">
            <w:pPr>
              <w:jc w:val="center"/>
            </w:pPr>
            <w:r w:rsidRPr="00C005B1">
              <w:t>241 276,8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left="-164" w:right="-107"/>
              <w:jc w:val="center"/>
            </w:pPr>
            <w:r w:rsidRPr="00C005B1">
              <w:t>38 000,0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03513" w:rsidP="00560231">
            <w:pPr>
              <w:ind w:left="-134" w:right="-116"/>
              <w:jc w:val="center"/>
            </w:pPr>
            <w:r w:rsidRPr="00C005B1">
              <w:t>28 276,8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left="-113" w:right="-106"/>
              <w:jc w:val="center"/>
            </w:pPr>
            <w:r w:rsidRPr="00C005B1">
              <w:t>35 000,0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left="-103" w:right="-102"/>
              <w:jc w:val="center"/>
            </w:pPr>
            <w:r w:rsidRPr="00C005B1">
              <w:t>35 000,0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left="-89" w:right="-112" w:firstLine="18"/>
              <w:jc w:val="center"/>
            </w:pPr>
            <w:r w:rsidRPr="00C005B1">
              <w:t>35 000,0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left="-112" w:right="-108" w:firstLine="18"/>
              <w:jc w:val="center"/>
            </w:pPr>
            <w:r w:rsidRPr="00C005B1">
              <w:t>35 000,0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left="-101" w:right="-102"/>
              <w:jc w:val="center"/>
            </w:pPr>
            <w:r w:rsidRPr="00C005B1">
              <w:t>35 000,0</w:t>
            </w:r>
          </w:p>
        </w:tc>
      </w:tr>
      <w:tr w:rsidR="001C3575" w:rsidRPr="00495CAD" w:rsidTr="00D830EF">
        <w:trPr>
          <w:trHeight w:val="7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5" w:rsidRPr="00C005B1" w:rsidRDefault="001C3575" w:rsidP="00560231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5" w:rsidRPr="00C005B1" w:rsidRDefault="001C3575" w:rsidP="00560231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5" w:rsidRPr="00C005B1" w:rsidRDefault="001C3575" w:rsidP="00560231"/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6F53BE" w:rsidRDefault="00DE39CB" w:rsidP="00560231">
            <w:r w:rsidRPr="006F53BE"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left="-134" w:right="-116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left="-89" w:firstLine="18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firstLine="18"/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  <w:r w:rsidRPr="00C005B1">
              <w:t>-</w:t>
            </w:r>
          </w:p>
        </w:tc>
      </w:tr>
      <w:tr w:rsidR="001C3575" w:rsidRPr="00495CAD" w:rsidTr="00D830EF">
        <w:trPr>
          <w:trHeight w:val="70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  <w:r w:rsidRPr="00C005B1">
              <w:lastRenderedPageBreak/>
              <w:t>1.3.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r w:rsidRPr="00C005B1">
              <w:t>Строительство городского кладбища (9)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3575" w:rsidRPr="00CC3D0A" w:rsidRDefault="001C3575" w:rsidP="00560231">
            <w:pPr>
              <w:jc w:val="center"/>
            </w:pPr>
            <w:r w:rsidRPr="00CC3D0A">
              <w:t> 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C3D0A" w:rsidRDefault="00CC3D0A" w:rsidP="00560231">
            <w: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left="-29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left="-89" w:firstLine="18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firstLine="18"/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  <w:r w:rsidRPr="00C005B1">
              <w:t>-</w:t>
            </w:r>
          </w:p>
        </w:tc>
      </w:tr>
      <w:tr w:rsidR="001C3575" w:rsidRPr="00495CAD" w:rsidTr="00D830EF">
        <w:trPr>
          <w:trHeight w:val="143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5" w:rsidRPr="00C005B1" w:rsidRDefault="001C3575" w:rsidP="00560231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5" w:rsidRPr="00C005B1" w:rsidRDefault="001C3575" w:rsidP="00560231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5" w:rsidRPr="00CC3D0A" w:rsidRDefault="001C3575" w:rsidP="00560231"/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C3D0A" w:rsidRDefault="001C3575" w:rsidP="00560231">
            <w:r w:rsidRPr="00CC3D0A"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left="-29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left="-89" w:firstLine="18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firstLine="18"/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  <w:r w:rsidRPr="00C005B1">
              <w:t>-</w:t>
            </w:r>
          </w:p>
        </w:tc>
      </w:tr>
      <w:tr w:rsidR="001C3575" w:rsidRPr="00495CAD" w:rsidTr="00D830EF">
        <w:trPr>
          <w:trHeight w:val="7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5" w:rsidRPr="00C005B1" w:rsidRDefault="001C3575" w:rsidP="00560231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5" w:rsidRPr="00C005B1" w:rsidRDefault="001C3575" w:rsidP="00560231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5" w:rsidRPr="00CC3D0A" w:rsidRDefault="001C3575" w:rsidP="00560231"/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C3D0A" w:rsidRDefault="001C3575" w:rsidP="00560231">
            <w:r w:rsidRPr="00CC3D0A"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left="-29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left="-89" w:firstLine="18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firstLine="18"/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  <w:r w:rsidRPr="00C005B1">
              <w:t>-</w:t>
            </w:r>
          </w:p>
        </w:tc>
      </w:tr>
      <w:tr w:rsidR="001C3575" w:rsidRPr="00495CAD" w:rsidTr="00D830EF">
        <w:trPr>
          <w:trHeight w:val="7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5" w:rsidRPr="00C005B1" w:rsidRDefault="001C3575" w:rsidP="00560231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5" w:rsidRPr="00C005B1" w:rsidRDefault="001C3575" w:rsidP="00560231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5" w:rsidRPr="00CC3D0A" w:rsidRDefault="001C3575" w:rsidP="00560231"/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C3D0A" w:rsidRDefault="00DE39CB" w:rsidP="00560231">
            <w:r w:rsidRPr="00CC3D0A"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left="-29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left="-89" w:firstLine="18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ind w:firstLine="18"/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575" w:rsidRPr="00C005B1" w:rsidRDefault="001C3575" w:rsidP="00560231">
            <w:pPr>
              <w:jc w:val="center"/>
            </w:pPr>
            <w:r w:rsidRPr="00C005B1">
              <w:t>-</w:t>
            </w:r>
          </w:p>
        </w:tc>
      </w:tr>
      <w:tr w:rsidR="000C32F3" w:rsidRPr="00495CAD" w:rsidTr="00D830EF">
        <w:trPr>
          <w:trHeight w:val="70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560231">
            <w:pPr>
              <w:jc w:val="center"/>
            </w:pP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2F3" w:rsidRPr="00CC3D0A" w:rsidRDefault="000C32F3" w:rsidP="00560231">
            <w:pPr>
              <w:jc w:val="center"/>
            </w:pPr>
            <w:r w:rsidRPr="00CC3D0A">
              <w:t>Итого по подпрограмме 1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32F3" w:rsidRPr="00CC3D0A" w:rsidRDefault="000C32F3" w:rsidP="00560231">
            <w:pPr>
              <w:jc w:val="center"/>
            </w:pPr>
            <w:r w:rsidRPr="00CC3D0A">
              <w:t> 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C3D0A" w:rsidRDefault="00CC3D0A" w:rsidP="00560231">
            <w: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C3D0A" w:rsidRDefault="000C32F3" w:rsidP="00560231">
            <w:pPr>
              <w:ind w:left="-120" w:right="-113"/>
              <w:jc w:val="center"/>
            </w:pPr>
            <w:r w:rsidRPr="00CC3D0A">
              <w:t>250 954,6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560231">
            <w:pPr>
              <w:ind w:left="-111" w:right="-108"/>
              <w:jc w:val="center"/>
            </w:pPr>
            <w:r w:rsidRPr="00C005B1">
              <w:t>39 382,6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560231">
            <w:pPr>
              <w:ind w:left="-134" w:right="-116"/>
              <w:jc w:val="center"/>
            </w:pPr>
            <w:r w:rsidRPr="00C005B1">
              <w:t>29 659,4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560231">
            <w:pPr>
              <w:ind w:left="-113" w:right="-106"/>
              <w:jc w:val="center"/>
            </w:pPr>
            <w:r w:rsidRPr="00C005B1">
              <w:t>36 382,6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560231">
            <w:pPr>
              <w:ind w:left="-103" w:right="-102"/>
              <w:jc w:val="center"/>
            </w:pPr>
            <w:r w:rsidRPr="00C005B1">
              <w:t>36 382,5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560231">
            <w:pPr>
              <w:ind w:left="-89" w:right="-112" w:firstLine="18"/>
              <w:jc w:val="center"/>
            </w:pPr>
            <w:r w:rsidRPr="00C005B1">
              <w:t>36 382,5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560231">
            <w:pPr>
              <w:ind w:left="-112" w:right="-108" w:firstLine="18"/>
              <w:jc w:val="center"/>
            </w:pPr>
            <w:r w:rsidRPr="00C005B1">
              <w:t>36 382,5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560231">
            <w:pPr>
              <w:ind w:left="-101" w:right="-102"/>
              <w:jc w:val="center"/>
            </w:pPr>
            <w:r w:rsidRPr="00C005B1">
              <w:t>36 382,5</w:t>
            </w:r>
          </w:p>
        </w:tc>
      </w:tr>
      <w:tr w:rsidR="000C32F3" w:rsidRPr="00495CAD" w:rsidTr="00D830EF">
        <w:trPr>
          <w:trHeight w:val="7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F3" w:rsidRPr="00C005B1" w:rsidRDefault="000C32F3" w:rsidP="00560231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F3" w:rsidRPr="00CC3D0A" w:rsidRDefault="000C32F3" w:rsidP="00560231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F3" w:rsidRPr="00CC3D0A" w:rsidRDefault="000C32F3" w:rsidP="00560231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C3D0A" w:rsidRDefault="000C32F3" w:rsidP="00560231">
            <w:r w:rsidRPr="00CC3D0A"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C3D0A" w:rsidRDefault="000C32F3" w:rsidP="00560231">
            <w:pPr>
              <w:ind w:left="-120" w:right="-113"/>
              <w:jc w:val="center"/>
            </w:pPr>
            <w:r w:rsidRPr="00CC3D0A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560231">
            <w:pPr>
              <w:ind w:left="-111" w:right="-115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560231">
            <w:pPr>
              <w:ind w:left="-134" w:right="-116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560231">
            <w:pPr>
              <w:ind w:left="-113" w:right="-106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560231">
            <w:pPr>
              <w:ind w:left="-103" w:right="-102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560231">
            <w:pPr>
              <w:ind w:left="-89" w:right="-112" w:firstLine="18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560231">
            <w:pPr>
              <w:ind w:left="-112" w:right="-108" w:firstLine="18"/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560231">
            <w:pPr>
              <w:ind w:left="-101" w:right="-102"/>
              <w:jc w:val="center"/>
            </w:pPr>
            <w:r w:rsidRPr="00C005B1">
              <w:t>-</w:t>
            </w:r>
          </w:p>
        </w:tc>
      </w:tr>
      <w:tr w:rsidR="000C32F3" w:rsidRPr="00495CAD" w:rsidTr="00D830EF">
        <w:trPr>
          <w:trHeight w:val="7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F3" w:rsidRPr="00C005B1" w:rsidRDefault="000C32F3" w:rsidP="00560231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F3" w:rsidRPr="00CC3D0A" w:rsidRDefault="000C32F3" w:rsidP="00560231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F3" w:rsidRPr="00CC3D0A" w:rsidRDefault="000C32F3" w:rsidP="00560231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C3D0A" w:rsidRDefault="000C32F3" w:rsidP="00560231">
            <w:r w:rsidRPr="00CC3D0A"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C3D0A" w:rsidRDefault="000C32F3" w:rsidP="00560231">
            <w:pPr>
              <w:ind w:left="-120" w:right="-113"/>
              <w:jc w:val="center"/>
            </w:pPr>
            <w:r w:rsidRPr="00CC3D0A">
              <w:t>9 677,8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560231">
            <w:pPr>
              <w:ind w:left="-111" w:right="-115"/>
              <w:jc w:val="center"/>
            </w:pPr>
            <w:r w:rsidRPr="00C005B1">
              <w:t>1 382,6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560231">
            <w:pPr>
              <w:ind w:left="-134" w:right="-116"/>
              <w:jc w:val="center"/>
            </w:pPr>
            <w:r w:rsidRPr="00C005B1">
              <w:t>1 382,6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560231">
            <w:pPr>
              <w:ind w:left="-113" w:right="-106"/>
              <w:jc w:val="center"/>
            </w:pPr>
            <w:r w:rsidRPr="00C005B1">
              <w:t>1 382,6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560231">
            <w:pPr>
              <w:ind w:left="-103" w:right="-102"/>
              <w:jc w:val="center"/>
            </w:pPr>
            <w:r w:rsidRPr="00C005B1">
              <w:t>1 382,5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560231">
            <w:pPr>
              <w:ind w:left="-89" w:right="-112" w:firstLine="18"/>
              <w:jc w:val="center"/>
            </w:pPr>
            <w:r w:rsidRPr="00C005B1">
              <w:t>1 382,5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560231">
            <w:pPr>
              <w:ind w:left="-112" w:right="-108" w:firstLine="18"/>
              <w:jc w:val="center"/>
            </w:pPr>
            <w:r w:rsidRPr="00C005B1">
              <w:t>1 382,5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560231">
            <w:pPr>
              <w:ind w:left="-101" w:right="-102"/>
              <w:jc w:val="center"/>
            </w:pPr>
            <w:r w:rsidRPr="00C005B1">
              <w:t>1 382,5</w:t>
            </w:r>
          </w:p>
        </w:tc>
      </w:tr>
      <w:tr w:rsidR="000C32F3" w:rsidRPr="00495CAD" w:rsidTr="00D830EF">
        <w:trPr>
          <w:trHeight w:val="7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F3" w:rsidRPr="00C005B1" w:rsidRDefault="000C32F3" w:rsidP="00560231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F3" w:rsidRPr="00CC3D0A" w:rsidRDefault="000C32F3" w:rsidP="00560231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F3" w:rsidRPr="00CC3D0A" w:rsidRDefault="000C32F3" w:rsidP="00560231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C3D0A" w:rsidRDefault="000C32F3" w:rsidP="00560231">
            <w:r w:rsidRPr="00CC3D0A"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C3D0A" w:rsidRDefault="000C32F3" w:rsidP="00560231">
            <w:pPr>
              <w:ind w:left="-120" w:right="-113"/>
              <w:jc w:val="center"/>
            </w:pPr>
            <w:r w:rsidRPr="00CC3D0A">
              <w:t>241 276,8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560231">
            <w:pPr>
              <w:ind w:left="-111" w:right="-115"/>
              <w:jc w:val="center"/>
            </w:pPr>
            <w:r w:rsidRPr="00C005B1">
              <w:t>38 000,0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CF7CDC">
            <w:pPr>
              <w:ind w:left="-134" w:right="-116"/>
            </w:pPr>
            <w:r w:rsidRPr="00C005B1">
              <w:t>28 276,8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560231">
            <w:pPr>
              <w:ind w:left="-113" w:right="-106"/>
              <w:jc w:val="center"/>
            </w:pPr>
            <w:r w:rsidRPr="00C005B1">
              <w:t>35 000,0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560231">
            <w:pPr>
              <w:ind w:left="-103" w:right="-102"/>
              <w:jc w:val="center"/>
            </w:pPr>
            <w:r w:rsidRPr="00C005B1">
              <w:t>35 000,0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560231">
            <w:pPr>
              <w:ind w:left="-89" w:right="-112" w:firstLine="18"/>
              <w:jc w:val="center"/>
            </w:pPr>
            <w:r w:rsidRPr="00C005B1">
              <w:t>35 000,0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560231">
            <w:pPr>
              <w:ind w:left="-112" w:right="-108" w:firstLine="18"/>
              <w:jc w:val="center"/>
            </w:pPr>
            <w:r w:rsidRPr="00C005B1">
              <w:t>35 000,0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560231">
            <w:pPr>
              <w:ind w:left="-101" w:right="-102"/>
              <w:jc w:val="center"/>
            </w:pPr>
            <w:r w:rsidRPr="00C005B1">
              <w:t>35 000,0</w:t>
            </w:r>
          </w:p>
        </w:tc>
      </w:tr>
      <w:tr w:rsidR="000C32F3" w:rsidRPr="00495CAD" w:rsidTr="00D830EF">
        <w:trPr>
          <w:trHeight w:val="7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F3" w:rsidRPr="00C005B1" w:rsidRDefault="000C32F3" w:rsidP="00560231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F3" w:rsidRPr="00CC3D0A" w:rsidRDefault="000C32F3" w:rsidP="00560231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F3" w:rsidRPr="00CC3D0A" w:rsidRDefault="000C32F3" w:rsidP="00560231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C3D0A" w:rsidRDefault="00DE39CB" w:rsidP="00560231">
            <w:r w:rsidRPr="00CC3D0A"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C3D0A" w:rsidRDefault="000C32F3" w:rsidP="00560231">
            <w:pPr>
              <w:jc w:val="center"/>
            </w:pPr>
            <w:r w:rsidRPr="00CC3D0A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560231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560231">
            <w:pPr>
              <w:ind w:left="-29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560231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560231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560231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560231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560231">
            <w:pPr>
              <w:jc w:val="center"/>
            </w:pPr>
            <w:r w:rsidRPr="00C005B1">
              <w:t>-</w:t>
            </w:r>
          </w:p>
        </w:tc>
      </w:tr>
      <w:tr w:rsidR="00CC3D0A" w:rsidRPr="00495CAD" w:rsidTr="00D830EF">
        <w:trPr>
          <w:trHeight w:val="73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D0A" w:rsidRPr="00D03519" w:rsidRDefault="00CC3D0A" w:rsidP="00CC3D0A">
            <w:pPr>
              <w:rPr>
                <w:highlight w:val="yellow"/>
              </w:rPr>
            </w:pP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D0A" w:rsidRPr="00CC3D0A" w:rsidRDefault="00CC3D0A" w:rsidP="00CC3D0A">
            <w:r w:rsidRPr="00CC3D0A">
              <w:t>в том числе по проектам, портфелям проектов городского округа (в том числе направленные на реализацию национальных и федеральных проектов Российской Федерации)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D0A" w:rsidRPr="00CC3D0A" w:rsidRDefault="00CC3D0A" w:rsidP="00CC3D0A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C3D0A" w:rsidRDefault="00D830EF" w:rsidP="00CC3D0A">
            <w:r>
              <w:t>в</w:t>
            </w:r>
            <w:r w:rsidR="00CC3D0A" w:rsidRPr="00CC3D0A">
              <w:t>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C3D0A" w:rsidRDefault="00CC3D0A" w:rsidP="00CC3D0A">
            <w:pPr>
              <w:jc w:val="center"/>
            </w:pPr>
            <w:r w:rsidRPr="00CC3D0A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ind w:left="-29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</w:tr>
      <w:tr w:rsidR="00CC3D0A" w:rsidRPr="00495CAD" w:rsidTr="00D830EF">
        <w:trPr>
          <w:trHeight w:val="70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D0A" w:rsidRPr="00C005B1" w:rsidRDefault="00CC3D0A" w:rsidP="00CC3D0A"/>
        </w:tc>
        <w:tc>
          <w:tcPr>
            <w:tcW w:w="2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D0A" w:rsidRPr="00CC3D0A" w:rsidRDefault="00CC3D0A" w:rsidP="00CC3D0A"/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D0A" w:rsidRPr="00CC3D0A" w:rsidRDefault="00CC3D0A" w:rsidP="00CC3D0A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C3D0A" w:rsidRDefault="00CC3D0A" w:rsidP="00CC3D0A">
            <w:r w:rsidRPr="00CC3D0A"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C3D0A" w:rsidRDefault="00CC3D0A" w:rsidP="00CC3D0A">
            <w:pPr>
              <w:jc w:val="center"/>
            </w:pPr>
            <w:r w:rsidRPr="00CC3D0A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ind w:left="-29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</w:tr>
      <w:tr w:rsidR="00CC3D0A" w:rsidRPr="00495CAD" w:rsidTr="00D830EF">
        <w:trPr>
          <w:trHeight w:val="70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D0A" w:rsidRPr="00C005B1" w:rsidRDefault="00CC3D0A" w:rsidP="00CC3D0A"/>
        </w:tc>
        <w:tc>
          <w:tcPr>
            <w:tcW w:w="2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D0A" w:rsidRPr="00CC3D0A" w:rsidRDefault="00CC3D0A" w:rsidP="00CC3D0A"/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D0A" w:rsidRPr="00CC3D0A" w:rsidRDefault="00CC3D0A" w:rsidP="00CC3D0A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C3D0A" w:rsidRDefault="00CC3D0A" w:rsidP="00CC3D0A">
            <w:r w:rsidRPr="00CC3D0A"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C3D0A" w:rsidRDefault="00CC3D0A" w:rsidP="00CC3D0A">
            <w:pPr>
              <w:jc w:val="center"/>
            </w:pPr>
            <w:r w:rsidRPr="00CC3D0A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ind w:left="-29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</w:tr>
      <w:tr w:rsidR="00CC3D0A" w:rsidRPr="00495CAD" w:rsidTr="00D830EF">
        <w:trPr>
          <w:trHeight w:val="70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D0A" w:rsidRPr="00C005B1" w:rsidRDefault="00CC3D0A" w:rsidP="00CC3D0A"/>
        </w:tc>
        <w:tc>
          <w:tcPr>
            <w:tcW w:w="2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D0A" w:rsidRPr="00CC3D0A" w:rsidRDefault="00CC3D0A" w:rsidP="00CC3D0A"/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D0A" w:rsidRPr="00CC3D0A" w:rsidRDefault="00CC3D0A" w:rsidP="00CC3D0A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C3D0A" w:rsidRDefault="00CC3D0A" w:rsidP="00CC3D0A">
            <w:r w:rsidRPr="00CC3D0A"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C3D0A" w:rsidRDefault="00CC3D0A" w:rsidP="00CC3D0A">
            <w:pPr>
              <w:jc w:val="center"/>
            </w:pPr>
            <w:r w:rsidRPr="00CC3D0A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ind w:left="-29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</w:tr>
      <w:tr w:rsidR="00CC3D0A" w:rsidRPr="00495CAD" w:rsidTr="00D830EF">
        <w:trPr>
          <w:trHeight w:val="1366"/>
        </w:trPr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A" w:rsidRPr="00C005B1" w:rsidRDefault="00CC3D0A" w:rsidP="00CC3D0A"/>
        </w:tc>
        <w:tc>
          <w:tcPr>
            <w:tcW w:w="2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A" w:rsidRPr="00CC3D0A" w:rsidRDefault="00CC3D0A" w:rsidP="00CC3D0A"/>
        </w:tc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A" w:rsidRPr="00CC3D0A" w:rsidRDefault="00CC3D0A" w:rsidP="00CC3D0A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C3D0A" w:rsidRDefault="00CC3D0A" w:rsidP="00CC3D0A">
            <w:r w:rsidRPr="00CC3D0A"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C3D0A" w:rsidRDefault="00CC3D0A" w:rsidP="00CC3D0A">
            <w:pPr>
              <w:jc w:val="center"/>
            </w:pPr>
            <w:r w:rsidRPr="00CC3D0A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ind w:left="-29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</w:tr>
      <w:tr w:rsidR="000C32F3" w:rsidRPr="00495CAD" w:rsidTr="00F3072B">
        <w:trPr>
          <w:trHeight w:val="70"/>
        </w:trPr>
        <w:tc>
          <w:tcPr>
            <w:tcW w:w="159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jc w:val="center"/>
            </w:pPr>
            <w:r w:rsidRPr="00C005B1">
              <w:t>Подпрограмма 2 «Модернизация и реформирование жилищно-коммунального комплекса городского округа город Мегион»</w:t>
            </w:r>
          </w:p>
        </w:tc>
      </w:tr>
      <w:tr w:rsidR="000C32F3" w:rsidRPr="00495CAD" w:rsidTr="00D830EF">
        <w:trPr>
          <w:trHeight w:val="70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jc w:val="center"/>
            </w:pPr>
            <w:r w:rsidRPr="00C005B1">
              <w:lastRenderedPageBreak/>
              <w:t>2.1.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r w:rsidRPr="00C005B1">
              <w:t>Реконструкция, расширение, модернизация, строительство и капитальный ремонт объекто</w:t>
            </w:r>
            <w:r>
              <w:t>в коммунального комплекса (14-16</w:t>
            </w:r>
            <w:r w:rsidRPr="00C005B1">
              <w:t>)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jc w:val="center"/>
            </w:pPr>
            <w:r w:rsidRPr="00C005B1">
              <w:t>управление жилищно-коммунального хозяйства администрации города,</w:t>
            </w:r>
          </w:p>
          <w:p w:rsidR="000C32F3" w:rsidRPr="00C005B1" w:rsidRDefault="000C32F3" w:rsidP="000C32F3">
            <w:pPr>
              <w:jc w:val="center"/>
            </w:pPr>
            <w:r w:rsidRPr="00C005B1">
              <w:t>муниципальное казенное учреждение «Капитальное строительство»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D830EF" w:rsidP="000C32F3">
            <w: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96"/>
              <w:jc w:val="center"/>
            </w:pPr>
            <w:r w:rsidRPr="00C005B1">
              <w:t>59 495,3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09" w:right="-108"/>
              <w:jc w:val="center"/>
            </w:pPr>
            <w:r w:rsidRPr="00C005B1">
              <w:t>26 858,1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19" w:right="-156" w:hanging="132"/>
              <w:jc w:val="center"/>
            </w:pPr>
            <w:r w:rsidRPr="00C005B1">
              <w:t>5 527,7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34" w:right="-136"/>
              <w:jc w:val="center"/>
            </w:pPr>
            <w:r w:rsidRPr="00C005B1">
              <w:t>5 421,9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215" w:right="-132" w:firstLine="142"/>
              <w:jc w:val="center"/>
            </w:pPr>
            <w:r w:rsidRPr="00C005B1">
              <w:t>5 421,9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07" w:right="-142" w:firstLine="30"/>
              <w:jc w:val="center"/>
            </w:pPr>
            <w:r w:rsidRPr="00C005B1">
              <w:t>5 421,9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224" w:right="-243"/>
              <w:jc w:val="center"/>
            </w:pPr>
            <w:r w:rsidRPr="00C005B1">
              <w:t>5 421,9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213" w:right="-147"/>
              <w:jc w:val="center"/>
            </w:pPr>
            <w:r w:rsidRPr="00C005B1">
              <w:t>5 421,9</w:t>
            </w:r>
          </w:p>
        </w:tc>
      </w:tr>
      <w:tr w:rsidR="000C32F3" w:rsidRPr="00495CAD" w:rsidTr="00D830EF">
        <w:trPr>
          <w:trHeight w:val="7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F3" w:rsidRPr="00C005B1" w:rsidRDefault="000C32F3" w:rsidP="000C32F3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F3" w:rsidRPr="00C005B1" w:rsidRDefault="000C32F3" w:rsidP="000C32F3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F3" w:rsidRPr="00C005B1" w:rsidRDefault="000C32F3" w:rsidP="000C32F3"/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r w:rsidRPr="00C005B1"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96"/>
              <w:jc w:val="center"/>
            </w:pPr>
            <w:r w:rsidRPr="00C005B1">
              <w:t>31 189,3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09"/>
              <w:jc w:val="center"/>
            </w:pPr>
            <w:r w:rsidRPr="00C005B1">
              <w:t>4 977,8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19" w:right="-156" w:hanging="132"/>
              <w:jc w:val="center"/>
            </w:pPr>
            <w:r w:rsidRPr="00C005B1">
              <w:t>4 443,5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34" w:right="-136"/>
              <w:jc w:val="center"/>
            </w:pPr>
            <w:r w:rsidRPr="00C005B1">
              <w:t>4 353,6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215" w:right="-132" w:firstLine="142"/>
              <w:jc w:val="center"/>
            </w:pPr>
            <w:r w:rsidRPr="00C005B1">
              <w:t>4 353,6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07" w:right="-142" w:firstLine="30"/>
              <w:jc w:val="center"/>
            </w:pPr>
            <w:r w:rsidRPr="00C005B1">
              <w:t>4 353,6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224" w:right="-243"/>
              <w:jc w:val="center"/>
            </w:pPr>
            <w:r w:rsidRPr="00C005B1">
              <w:t>4 353,6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213" w:right="-147"/>
              <w:jc w:val="center"/>
            </w:pPr>
            <w:r w:rsidRPr="00C005B1">
              <w:t>4 353,6</w:t>
            </w:r>
          </w:p>
        </w:tc>
      </w:tr>
      <w:tr w:rsidR="000C32F3" w:rsidRPr="00495CAD" w:rsidTr="00D830EF">
        <w:trPr>
          <w:trHeight w:val="7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F3" w:rsidRPr="00C005B1" w:rsidRDefault="000C32F3" w:rsidP="000C32F3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F3" w:rsidRPr="00C005B1" w:rsidRDefault="000C32F3" w:rsidP="000C32F3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F3" w:rsidRPr="00C005B1" w:rsidRDefault="000C32F3" w:rsidP="000C32F3"/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r w:rsidRPr="00C005B1"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96"/>
              <w:jc w:val="center"/>
            </w:pPr>
            <w:r w:rsidRPr="00C005B1">
              <w:t>28 306,0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09" w:right="-106"/>
              <w:jc w:val="center"/>
            </w:pPr>
            <w:r w:rsidRPr="00C005B1">
              <w:t>21 880,3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19" w:right="-156" w:hanging="132"/>
              <w:jc w:val="center"/>
            </w:pPr>
            <w:r w:rsidRPr="00C005B1">
              <w:t>1 084,2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34" w:right="-136"/>
              <w:jc w:val="center"/>
            </w:pPr>
            <w:r w:rsidRPr="00C005B1">
              <w:t>1 068,3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215" w:right="-132" w:firstLine="142"/>
              <w:jc w:val="center"/>
            </w:pPr>
            <w:r w:rsidRPr="00C005B1">
              <w:t>1 068,3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07" w:right="-142" w:firstLine="30"/>
              <w:jc w:val="center"/>
            </w:pPr>
            <w:r w:rsidRPr="00C005B1">
              <w:t>1 068,3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224" w:right="-243"/>
              <w:jc w:val="center"/>
            </w:pPr>
            <w:r w:rsidRPr="00C005B1">
              <w:t>1 068,3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213" w:right="-147"/>
              <w:jc w:val="center"/>
            </w:pPr>
            <w:r w:rsidRPr="00C005B1">
              <w:t>1 068,3</w:t>
            </w:r>
          </w:p>
        </w:tc>
      </w:tr>
      <w:tr w:rsidR="000C32F3" w:rsidRPr="00495CAD" w:rsidTr="00D830EF">
        <w:trPr>
          <w:trHeight w:val="7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F3" w:rsidRPr="00C005B1" w:rsidRDefault="000C32F3" w:rsidP="000C32F3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F3" w:rsidRPr="00C005B1" w:rsidRDefault="000C32F3" w:rsidP="000C32F3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F3" w:rsidRPr="00C005B1" w:rsidRDefault="000C32F3" w:rsidP="000C32F3"/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CC3D0A" w:rsidP="000C32F3">
            <w:r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96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09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19" w:right="-156" w:hanging="132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34" w:right="-136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215" w:right="-132" w:firstLine="142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07" w:right="-142" w:firstLine="3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224" w:right="-243"/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213" w:right="-147"/>
              <w:jc w:val="center"/>
            </w:pPr>
            <w:r w:rsidRPr="00C005B1">
              <w:t>-</w:t>
            </w:r>
          </w:p>
        </w:tc>
      </w:tr>
      <w:tr w:rsidR="000C32F3" w:rsidRPr="00495CAD" w:rsidTr="00D830EF">
        <w:trPr>
          <w:trHeight w:val="70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jc w:val="center"/>
            </w:pPr>
            <w:r w:rsidRPr="00C005B1">
              <w:t>2.2.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r w:rsidRPr="00C005B1">
              <w:t>Субсидии на возмещение недополученных доходов организациям, осуществляющим вывоз жидких быт</w:t>
            </w:r>
            <w:r>
              <w:t>овых отходов (17</w:t>
            </w:r>
            <w:r w:rsidRPr="00C005B1">
              <w:t>)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jc w:val="center"/>
            </w:pPr>
            <w:r w:rsidRPr="00C005B1">
              <w:t>управление жилищно-коммунального хозяйства администрации города,</w:t>
            </w:r>
          </w:p>
          <w:p w:rsidR="000C32F3" w:rsidRPr="00C005B1" w:rsidRDefault="000C32F3" w:rsidP="000C32F3">
            <w:pPr>
              <w:jc w:val="center"/>
            </w:pPr>
            <w:r w:rsidRPr="00C005B1">
              <w:t>департамент экономического развития и инвестиций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r w:rsidRPr="00C005B1">
              <w:t>все</w:t>
            </w:r>
            <w:r w:rsidR="00D830EF">
              <w:t>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96"/>
              <w:jc w:val="center"/>
            </w:pPr>
            <w:r w:rsidRPr="00C005B1">
              <w:t>22 300,0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09"/>
              <w:jc w:val="center"/>
            </w:pPr>
            <w:r w:rsidRPr="00C005B1">
              <w:t>4 300,0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19" w:right="-156" w:hanging="132"/>
              <w:jc w:val="center"/>
            </w:pPr>
            <w:r w:rsidRPr="00C005B1">
              <w:t>3 000,0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34" w:right="-136"/>
              <w:jc w:val="center"/>
            </w:pPr>
            <w:r w:rsidRPr="00C005B1">
              <w:t>3 000,0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215" w:right="-132" w:firstLine="142"/>
              <w:jc w:val="center"/>
            </w:pPr>
            <w:r w:rsidRPr="00C005B1">
              <w:t>3 000,0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07" w:right="-142" w:firstLine="30"/>
              <w:jc w:val="center"/>
            </w:pPr>
            <w:r w:rsidRPr="00C005B1">
              <w:t>3 000,0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224" w:right="-243"/>
              <w:jc w:val="center"/>
            </w:pPr>
            <w:r w:rsidRPr="00C005B1">
              <w:t>3 000,0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213" w:right="-147"/>
              <w:jc w:val="center"/>
            </w:pPr>
            <w:r w:rsidRPr="00C005B1">
              <w:t>3 000,0</w:t>
            </w:r>
          </w:p>
        </w:tc>
      </w:tr>
      <w:tr w:rsidR="000C32F3" w:rsidRPr="00495CAD" w:rsidTr="00D830EF">
        <w:trPr>
          <w:trHeight w:val="63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F3" w:rsidRPr="00C005B1" w:rsidRDefault="000C32F3" w:rsidP="000C32F3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F3" w:rsidRPr="00C005B1" w:rsidRDefault="000C32F3" w:rsidP="000C32F3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F3" w:rsidRPr="00C005B1" w:rsidRDefault="000C32F3" w:rsidP="000C32F3"/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r w:rsidRPr="00C005B1"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96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09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19" w:right="-156" w:hanging="132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34" w:right="-136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215" w:right="-132" w:firstLine="142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07" w:right="-142" w:firstLine="3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224" w:right="-243"/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213" w:right="-147"/>
              <w:jc w:val="center"/>
            </w:pPr>
            <w:r w:rsidRPr="00C005B1">
              <w:t>-</w:t>
            </w:r>
          </w:p>
        </w:tc>
      </w:tr>
      <w:tr w:rsidR="000C32F3" w:rsidRPr="00495CAD" w:rsidTr="00D830EF">
        <w:trPr>
          <w:trHeight w:val="7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F3" w:rsidRPr="00C005B1" w:rsidRDefault="000C32F3" w:rsidP="000C32F3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F3" w:rsidRPr="00C005B1" w:rsidRDefault="000C32F3" w:rsidP="000C32F3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F3" w:rsidRPr="00C005B1" w:rsidRDefault="000C32F3" w:rsidP="000C32F3"/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r w:rsidRPr="00C005B1"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96"/>
              <w:jc w:val="center"/>
            </w:pPr>
            <w:r w:rsidRPr="00C005B1">
              <w:t>22 300,0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09"/>
              <w:jc w:val="center"/>
            </w:pPr>
            <w:r w:rsidRPr="00C005B1">
              <w:t>4 300,0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19" w:right="-156" w:hanging="132"/>
              <w:jc w:val="center"/>
            </w:pPr>
            <w:r w:rsidRPr="00C005B1">
              <w:t>3 000,0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34" w:right="-136"/>
              <w:jc w:val="center"/>
            </w:pPr>
            <w:r w:rsidRPr="00C005B1">
              <w:t>3 000,0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215" w:right="-132" w:firstLine="142"/>
              <w:jc w:val="center"/>
            </w:pPr>
            <w:r w:rsidRPr="00C005B1">
              <w:t>3 000,0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07" w:right="-142" w:firstLine="30"/>
              <w:jc w:val="center"/>
            </w:pPr>
            <w:r w:rsidRPr="00C005B1">
              <w:t>3 000,0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224" w:right="-243"/>
              <w:jc w:val="center"/>
            </w:pPr>
            <w:r w:rsidRPr="00C005B1">
              <w:t>3 000,0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213" w:right="-147"/>
              <w:jc w:val="center"/>
            </w:pPr>
            <w:r w:rsidRPr="00C005B1">
              <w:t>3 000,0</w:t>
            </w:r>
          </w:p>
        </w:tc>
      </w:tr>
      <w:tr w:rsidR="000C32F3" w:rsidRPr="00495CAD" w:rsidTr="00D830EF">
        <w:trPr>
          <w:trHeight w:val="209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F3" w:rsidRPr="00C005B1" w:rsidRDefault="000C32F3" w:rsidP="000C32F3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F3" w:rsidRPr="00C005B1" w:rsidRDefault="000C32F3" w:rsidP="000C32F3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F3" w:rsidRPr="00C005B1" w:rsidRDefault="000C32F3" w:rsidP="000C32F3"/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C3D0A" w:rsidRDefault="00DE39CB" w:rsidP="000C32F3">
            <w:r w:rsidRPr="00CC3D0A"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96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09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19" w:right="-156" w:hanging="132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34" w:right="-136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215" w:right="-132" w:firstLine="142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07" w:right="-142" w:firstLine="3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224" w:right="-243"/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jc w:val="center"/>
            </w:pPr>
            <w:r w:rsidRPr="00C005B1">
              <w:t>-</w:t>
            </w:r>
          </w:p>
        </w:tc>
      </w:tr>
      <w:tr w:rsidR="000C32F3" w:rsidRPr="00495CAD" w:rsidTr="00D830EF">
        <w:trPr>
          <w:trHeight w:val="1001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jc w:val="center"/>
            </w:pPr>
            <w:r>
              <w:t>2</w:t>
            </w:r>
            <w:r w:rsidRPr="00C005B1">
              <w:t>.3.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r w:rsidRPr="00C005B1">
              <w:t xml:space="preserve">Предоставление субвенции на возмещение недополученных доходов организациям, осуществляющим реализацию </w:t>
            </w:r>
            <w:r w:rsidRPr="00C005B1">
              <w:lastRenderedPageBreak/>
              <w:t>электрической энергии населению и приравненным к ним категориям потребителей в зоне децентрализованного электроснабжения ХМАО-Югры по социально ориентированным тарифам и сжиженного газа по социально ори</w:t>
            </w:r>
            <w:r>
              <w:t>ентированным розничным ценам (18</w:t>
            </w:r>
            <w:r w:rsidRPr="00C005B1">
              <w:t>)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jc w:val="center"/>
            </w:pPr>
            <w:r w:rsidRPr="00C005B1">
              <w:lastRenderedPageBreak/>
              <w:t>управление жилищно-коммунального хозяйства администрации города</w:t>
            </w:r>
          </w:p>
          <w:p w:rsidR="000C32F3" w:rsidRPr="00C005B1" w:rsidRDefault="000C32F3" w:rsidP="000C32F3">
            <w:pPr>
              <w:jc w:val="center"/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D830EF" w:rsidP="000C32F3">
            <w: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96"/>
              <w:jc w:val="center"/>
            </w:pPr>
            <w:r w:rsidRPr="00C005B1">
              <w:t>57 053,3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09" w:right="-14"/>
              <w:jc w:val="center"/>
            </w:pPr>
            <w:r w:rsidRPr="00C005B1">
              <w:t>7 779,1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19" w:right="-156" w:hanging="132"/>
              <w:jc w:val="center"/>
            </w:pPr>
            <w:r w:rsidRPr="00C005B1">
              <w:t>8 012,2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34" w:right="-136" w:hanging="112"/>
              <w:jc w:val="center"/>
            </w:pPr>
            <w:r w:rsidRPr="00C005B1">
              <w:t>8 252,4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215" w:right="-132" w:firstLine="112"/>
              <w:jc w:val="center"/>
            </w:pPr>
            <w:r w:rsidRPr="00C005B1">
              <w:t>8 252,4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07" w:right="-142" w:firstLine="30"/>
              <w:jc w:val="center"/>
            </w:pPr>
            <w:r w:rsidRPr="00C005B1">
              <w:t>8 252,4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224" w:right="-243"/>
              <w:jc w:val="center"/>
            </w:pPr>
            <w:r w:rsidRPr="00C005B1">
              <w:t>8 252,4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08" w:right="-117"/>
              <w:jc w:val="center"/>
            </w:pPr>
            <w:r w:rsidRPr="00C005B1">
              <w:t>8 252,4</w:t>
            </w:r>
          </w:p>
        </w:tc>
      </w:tr>
      <w:tr w:rsidR="000C32F3" w:rsidRPr="00495CAD" w:rsidTr="00D830EF">
        <w:trPr>
          <w:trHeight w:val="7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F3" w:rsidRPr="00495CAD" w:rsidRDefault="000C32F3" w:rsidP="000C32F3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F3" w:rsidRPr="00495CAD" w:rsidRDefault="000C32F3" w:rsidP="000C32F3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F3" w:rsidRPr="00C005B1" w:rsidRDefault="000C32F3" w:rsidP="000C32F3"/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r w:rsidRPr="00C005B1"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96"/>
              <w:jc w:val="center"/>
            </w:pPr>
            <w:r w:rsidRPr="00C005B1">
              <w:t>57 053,3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09" w:right="-14"/>
              <w:jc w:val="center"/>
            </w:pPr>
            <w:r w:rsidRPr="00C005B1">
              <w:t>7 779,1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19" w:right="-156" w:hanging="132"/>
              <w:jc w:val="center"/>
            </w:pPr>
            <w:r w:rsidRPr="00C005B1">
              <w:t>8 012,2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34" w:right="-136" w:hanging="112"/>
              <w:jc w:val="center"/>
            </w:pPr>
            <w:r w:rsidRPr="00C005B1">
              <w:t>8 252,4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215" w:right="-132" w:firstLine="112"/>
              <w:jc w:val="center"/>
            </w:pPr>
            <w:r w:rsidRPr="00C005B1">
              <w:t>8 252,4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07" w:right="-142" w:firstLine="30"/>
              <w:jc w:val="center"/>
            </w:pPr>
            <w:r w:rsidRPr="00C005B1">
              <w:t>8 252,4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224" w:right="-243"/>
              <w:jc w:val="center"/>
            </w:pPr>
            <w:r w:rsidRPr="00C005B1">
              <w:t>8 252,4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08" w:right="-117"/>
              <w:jc w:val="center"/>
            </w:pPr>
            <w:r w:rsidRPr="00C005B1">
              <w:t>8 252,4</w:t>
            </w:r>
          </w:p>
        </w:tc>
      </w:tr>
      <w:tr w:rsidR="000C32F3" w:rsidRPr="00495CAD" w:rsidTr="00D830EF">
        <w:trPr>
          <w:trHeight w:val="7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F3" w:rsidRPr="00495CAD" w:rsidRDefault="000C32F3" w:rsidP="000C32F3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F3" w:rsidRPr="00495CAD" w:rsidRDefault="000C32F3" w:rsidP="000C32F3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F3" w:rsidRPr="00C005B1" w:rsidRDefault="000C32F3" w:rsidP="000C32F3"/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r w:rsidRPr="00C005B1"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96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09" w:right="-14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09" w:right="-14" w:hanging="112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34" w:hanging="112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hanging="112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jc w:val="center"/>
            </w:pPr>
            <w:r w:rsidRPr="00C005B1">
              <w:t>-</w:t>
            </w:r>
          </w:p>
        </w:tc>
      </w:tr>
      <w:tr w:rsidR="000C32F3" w:rsidRPr="00495CAD" w:rsidTr="00D830EF">
        <w:trPr>
          <w:trHeight w:val="2531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F3" w:rsidRPr="00495CAD" w:rsidRDefault="000C32F3" w:rsidP="000C32F3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F3" w:rsidRPr="00495CAD" w:rsidRDefault="000C32F3" w:rsidP="000C32F3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F3" w:rsidRPr="00C005B1" w:rsidRDefault="000C32F3" w:rsidP="000C32F3"/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DE39CB" w:rsidP="000C32F3">
            <w:r w:rsidRPr="00CC3D0A"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96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09" w:right="-14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09" w:right="-14" w:hanging="112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34" w:hanging="112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hanging="112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jc w:val="center"/>
            </w:pPr>
            <w:r w:rsidRPr="00C005B1">
              <w:t>-</w:t>
            </w:r>
          </w:p>
        </w:tc>
      </w:tr>
      <w:tr w:rsidR="000C32F3" w:rsidRPr="00495CAD" w:rsidTr="00D830EF">
        <w:trPr>
          <w:trHeight w:val="171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495CAD" w:rsidRDefault="000C32F3" w:rsidP="000C32F3">
            <w:pPr>
              <w:jc w:val="center"/>
            </w:pP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32F3" w:rsidRPr="00495CAD" w:rsidRDefault="000C32F3" w:rsidP="000C32F3">
            <w:pPr>
              <w:jc w:val="center"/>
            </w:pPr>
            <w:r w:rsidRPr="00495CAD">
              <w:t>Итого по подпрограмме 2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32F3" w:rsidRPr="00C005B1" w:rsidRDefault="000C32F3" w:rsidP="000C32F3">
            <w:pPr>
              <w:jc w:val="center"/>
            </w:pPr>
            <w:r w:rsidRPr="00C005B1">
              <w:t> 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D830EF" w:rsidP="000C32F3">
            <w: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96"/>
              <w:jc w:val="center"/>
            </w:pPr>
            <w:r w:rsidRPr="00C005B1">
              <w:t>138 848,6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09" w:right="-14"/>
              <w:jc w:val="center"/>
            </w:pPr>
            <w:r w:rsidRPr="00C005B1">
              <w:t>38 937,2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09" w:right="-156" w:hanging="127"/>
              <w:jc w:val="center"/>
            </w:pPr>
            <w:r w:rsidRPr="00C005B1">
              <w:t>16 539,9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34" w:right="-106" w:firstLine="26"/>
              <w:jc w:val="center"/>
            </w:pPr>
            <w:r w:rsidRPr="00C005B1">
              <w:t>16 674,3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03" w:right="-132"/>
              <w:jc w:val="center"/>
            </w:pPr>
            <w:r w:rsidRPr="00C005B1">
              <w:t>16 674,3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92" w:right="-135" w:hanging="142"/>
              <w:jc w:val="center"/>
            </w:pPr>
            <w:r w:rsidRPr="00C005B1">
              <w:t>16 674,3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89" w:right="-116"/>
              <w:jc w:val="center"/>
            </w:pPr>
            <w:r w:rsidRPr="00C005B1">
              <w:t>16 674,3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93" w:right="-102"/>
              <w:jc w:val="center"/>
            </w:pPr>
            <w:r w:rsidRPr="00C005B1">
              <w:t>16 674,3</w:t>
            </w:r>
          </w:p>
        </w:tc>
      </w:tr>
      <w:tr w:rsidR="000C32F3" w:rsidRPr="00495CAD" w:rsidTr="00D830EF">
        <w:trPr>
          <w:trHeight w:val="403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F3" w:rsidRPr="00495CAD" w:rsidRDefault="000C32F3" w:rsidP="000C32F3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F3" w:rsidRPr="00495CAD" w:rsidRDefault="000C32F3" w:rsidP="000C32F3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F3" w:rsidRPr="00C005B1" w:rsidRDefault="000C32F3" w:rsidP="000C32F3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r w:rsidRPr="00C005B1"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96"/>
              <w:jc w:val="center"/>
            </w:pPr>
            <w:r w:rsidRPr="00C005B1">
              <w:t>88 242,6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09" w:right="-14"/>
              <w:jc w:val="center"/>
            </w:pPr>
            <w:r w:rsidRPr="00C005B1">
              <w:t>12 756,9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09" w:right="-156" w:hanging="127"/>
              <w:jc w:val="center"/>
            </w:pPr>
            <w:r w:rsidRPr="00C005B1">
              <w:t>12 455,7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34" w:right="-106" w:firstLine="26"/>
              <w:jc w:val="center"/>
            </w:pPr>
            <w:r w:rsidRPr="00C005B1">
              <w:t>12 606,0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03" w:right="-132"/>
              <w:jc w:val="center"/>
            </w:pPr>
            <w:r w:rsidRPr="00C005B1">
              <w:t>12 606,0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92" w:right="-135" w:hanging="142"/>
              <w:jc w:val="center"/>
            </w:pPr>
            <w:r w:rsidRPr="00C005B1">
              <w:t>12 606,0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89" w:right="-116"/>
              <w:jc w:val="center"/>
            </w:pPr>
            <w:r w:rsidRPr="00C005B1">
              <w:t>12 606,0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93" w:right="-102"/>
              <w:jc w:val="center"/>
            </w:pPr>
            <w:r w:rsidRPr="00C005B1">
              <w:t>12 606,0</w:t>
            </w:r>
          </w:p>
        </w:tc>
      </w:tr>
      <w:tr w:rsidR="000C32F3" w:rsidRPr="00495CAD" w:rsidTr="00D830EF">
        <w:trPr>
          <w:trHeight w:val="7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F3" w:rsidRPr="00495CAD" w:rsidRDefault="000C32F3" w:rsidP="000C32F3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F3" w:rsidRPr="00495CAD" w:rsidRDefault="000C32F3" w:rsidP="000C32F3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F3" w:rsidRPr="00C005B1" w:rsidRDefault="000C32F3" w:rsidP="000C32F3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C3D0A" w:rsidRDefault="000C32F3" w:rsidP="000C32F3">
            <w:r w:rsidRPr="00CC3D0A"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96"/>
              <w:jc w:val="center"/>
            </w:pPr>
            <w:r w:rsidRPr="00C005B1">
              <w:t>50 606,0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09" w:right="-14"/>
              <w:jc w:val="center"/>
            </w:pPr>
            <w:r w:rsidRPr="00C005B1">
              <w:t>26 180,3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09" w:right="-156" w:hanging="127"/>
              <w:jc w:val="center"/>
            </w:pPr>
            <w:r w:rsidRPr="00C005B1">
              <w:t>4 084,2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34" w:right="-106" w:firstLine="81"/>
              <w:jc w:val="center"/>
            </w:pPr>
            <w:r w:rsidRPr="00C005B1">
              <w:t>4 068,3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03" w:right="-132"/>
              <w:jc w:val="center"/>
            </w:pPr>
            <w:r w:rsidRPr="00C005B1">
              <w:t>4 068,3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92" w:right="-135" w:hanging="142"/>
              <w:jc w:val="center"/>
            </w:pPr>
            <w:r w:rsidRPr="00C005B1">
              <w:t>4 068,3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89" w:right="-116"/>
              <w:jc w:val="center"/>
            </w:pPr>
            <w:r w:rsidRPr="00C005B1">
              <w:t>4 068,3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93" w:right="-102"/>
              <w:jc w:val="center"/>
            </w:pPr>
            <w:r w:rsidRPr="00C005B1">
              <w:t>4 068,3</w:t>
            </w:r>
          </w:p>
        </w:tc>
      </w:tr>
      <w:tr w:rsidR="000C32F3" w:rsidRPr="00495CAD" w:rsidTr="00D830EF">
        <w:trPr>
          <w:trHeight w:val="718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F3" w:rsidRPr="00495CAD" w:rsidRDefault="000C32F3" w:rsidP="000C32F3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2F3" w:rsidRPr="00495CAD" w:rsidRDefault="000C32F3" w:rsidP="000C32F3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F3" w:rsidRPr="00C005B1" w:rsidRDefault="000C32F3" w:rsidP="000C32F3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C3D0A" w:rsidRDefault="00DE39CB" w:rsidP="000C32F3">
            <w:r w:rsidRPr="00CC3D0A"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96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98" w:hanging="112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34" w:hanging="112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103" w:right="-132" w:hanging="112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32F3" w:rsidRPr="00C005B1" w:rsidRDefault="000C32F3" w:rsidP="000C32F3">
            <w:pPr>
              <w:ind w:left="-93" w:right="-102"/>
              <w:jc w:val="center"/>
            </w:pPr>
            <w:r w:rsidRPr="00C005B1">
              <w:t>-</w:t>
            </w:r>
          </w:p>
        </w:tc>
      </w:tr>
      <w:tr w:rsidR="00CC3D0A" w:rsidRPr="00495CAD" w:rsidTr="00D830EF">
        <w:trPr>
          <w:trHeight w:val="87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A" w:rsidRPr="00CC3D0A" w:rsidRDefault="00CC3D0A" w:rsidP="00CC3D0A"/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A" w:rsidRPr="00CC3D0A" w:rsidRDefault="00CC3D0A" w:rsidP="00CC3D0A">
            <w:r w:rsidRPr="00CC3D0A">
              <w:t>в том числе по проектам, портфелям проектов городского округа (в том числе направленные на реализацию национальных и федеральных проектов Российской Федерации)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A" w:rsidRPr="00CC3D0A" w:rsidRDefault="00CC3D0A" w:rsidP="00CC3D0A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C3D0A" w:rsidRDefault="00D830EF" w:rsidP="00CC3D0A">
            <w:r>
              <w:t>в</w:t>
            </w:r>
            <w:r w:rsidR="00CC3D0A" w:rsidRPr="00CC3D0A">
              <w:t>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ind w:left="-96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ind w:left="-109" w:right="-14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ind w:left="-109" w:right="-14" w:hanging="112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ind w:left="-134" w:hanging="112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ind w:hanging="112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</w:tr>
      <w:tr w:rsidR="00CC3D0A" w:rsidRPr="00495CAD" w:rsidTr="00D830EF">
        <w:trPr>
          <w:trHeight w:val="718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A" w:rsidRPr="00CC3D0A" w:rsidRDefault="00CC3D0A" w:rsidP="00CC3D0A"/>
        </w:tc>
        <w:tc>
          <w:tcPr>
            <w:tcW w:w="2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A" w:rsidRPr="00CC3D0A" w:rsidRDefault="00CC3D0A" w:rsidP="00CC3D0A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A" w:rsidRPr="00CC3D0A" w:rsidRDefault="00CC3D0A" w:rsidP="00CC3D0A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C3D0A" w:rsidRDefault="00CC3D0A" w:rsidP="00CC3D0A">
            <w:r w:rsidRPr="00CC3D0A"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ind w:left="-96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ind w:left="-109" w:right="-14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ind w:left="-109" w:right="-14" w:hanging="112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ind w:left="-134" w:hanging="112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ind w:hanging="112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</w:tr>
      <w:tr w:rsidR="00CC3D0A" w:rsidRPr="00495CAD" w:rsidTr="00D830EF">
        <w:trPr>
          <w:trHeight w:val="718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A" w:rsidRPr="00CC3D0A" w:rsidRDefault="00CC3D0A" w:rsidP="00CC3D0A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A" w:rsidRPr="00CC3D0A" w:rsidRDefault="00CC3D0A" w:rsidP="00CC3D0A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A" w:rsidRPr="00CC3D0A" w:rsidRDefault="00CC3D0A" w:rsidP="00CC3D0A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C3D0A" w:rsidRDefault="00CC3D0A" w:rsidP="00CC3D0A">
            <w:r w:rsidRPr="00CC3D0A"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ind w:left="-96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ind w:left="-109" w:right="-14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ind w:left="-109" w:right="-14" w:hanging="112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ind w:left="-134" w:hanging="112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ind w:hanging="112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</w:tr>
      <w:tr w:rsidR="00CC3D0A" w:rsidRPr="00495CAD" w:rsidTr="00D830EF">
        <w:trPr>
          <w:trHeight w:val="718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A" w:rsidRPr="00CC3D0A" w:rsidRDefault="00CC3D0A" w:rsidP="00CC3D0A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A" w:rsidRPr="00CC3D0A" w:rsidRDefault="00CC3D0A" w:rsidP="00CC3D0A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A" w:rsidRPr="00CC3D0A" w:rsidRDefault="00CC3D0A" w:rsidP="00CC3D0A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C3D0A" w:rsidRDefault="00CC3D0A" w:rsidP="00CC3D0A">
            <w:r w:rsidRPr="00CC3D0A"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ind w:left="-96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ind w:left="-109" w:right="-14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ind w:left="-109" w:right="-14" w:hanging="112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ind w:left="-134" w:hanging="112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ind w:hanging="112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</w:tr>
      <w:tr w:rsidR="00CC3D0A" w:rsidRPr="00495CAD" w:rsidTr="00D830EF">
        <w:trPr>
          <w:trHeight w:val="718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A" w:rsidRPr="00CC3D0A" w:rsidRDefault="00CC3D0A" w:rsidP="00CC3D0A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A" w:rsidRPr="00CC3D0A" w:rsidRDefault="00CC3D0A" w:rsidP="00CC3D0A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A" w:rsidRPr="00CC3D0A" w:rsidRDefault="00CC3D0A" w:rsidP="00CC3D0A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C3D0A" w:rsidRDefault="00CC3D0A" w:rsidP="00CC3D0A">
            <w:r w:rsidRPr="00CC3D0A"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ind w:left="-96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ind w:left="-109" w:right="-14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ind w:left="-109" w:right="-14" w:hanging="112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ind w:left="-134" w:hanging="112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ind w:hanging="112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3D0A" w:rsidRPr="00C005B1" w:rsidRDefault="00CC3D0A" w:rsidP="00CC3D0A">
            <w:pPr>
              <w:jc w:val="center"/>
            </w:pPr>
            <w:r w:rsidRPr="00C005B1">
              <w:t>-</w:t>
            </w:r>
          </w:p>
        </w:tc>
      </w:tr>
      <w:tr w:rsidR="00F3072B" w:rsidRPr="00495CAD" w:rsidTr="00F3072B">
        <w:trPr>
          <w:trHeight w:val="70"/>
        </w:trPr>
        <w:tc>
          <w:tcPr>
            <w:tcW w:w="159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Подпрограмма 3 «Энергосбережение и повышение энергетической эффективности и энергобезопасности городского округа город Мегион» </w:t>
            </w:r>
          </w:p>
        </w:tc>
      </w:tr>
      <w:tr w:rsidR="00F3072B" w:rsidRPr="00495CAD" w:rsidTr="00D830EF">
        <w:trPr>
          <w:trHeight w:val="70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495CAD" w:rsidRDefault="00F3072B" w:rsidP="000C32F3">
            <w:pPr>
              <w:jc w:val="center"/>
            </w:pPr>
            <w:r w:rsidRPr="00495CAD">
              <w:t>3.1.</w:t>
            </w: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495CAD" w:rsidRDefault="00F3072B" w:rsidP="000C32F3">
            <w:r w:rsidRPr="00495CAD">
              <w:t>Энерго</w:t>
            </w:r>
            <w:r>
              <w:t>сбережение в бюджетной сфере (19-30</w:t>
            </w:r>
            <w:r w:rsidRPr="00495CAD">
              <w:t>)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управление жилищно-коммунального хозяйства администрации города,</w:t>
            </w:r>
          </w:p>
          <w:p w:rsidR="00F3072B" w:rsidRPr="00C005B1" w:rsidRDefault="00F3072B" w:rsidP="000C32F3">
            <w:pPr>
              <w:jc w:val="center"/>
            </w:pPr>
            <w:r w:rsidRPr="00C005B1">
              <w:t>муниципальное казенное учреждение «Капитальное строительство», муниципальные бюджетные учреждения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D830EF" w:rsidP="000C32F3">
            <w: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700,0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100,0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100,0</w:t>
            </w:r>
          </w:p>
        </w:tc>
      </w:tr>
      <w:tr w:rsidR="00F3072B" w:rsidRPr="00495CAD" w:rsidTr="00D830EF">
        <w:trPr>
          <w:trHeight w:val="855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2B" w:rsidRPr="00495CAD" w:rsidRDefault="00F3072B" w:rsidP="000C32F3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2B" w:rsidRPr="00495CAD" w:rsidRDefault="00F3072B" w:rsidP="000C32F3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2B" w:rsidRPr="00C005B1" w:rsidRDefault="00F3072B" w:rsidP="000C32F3"/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r w:rsidRPr="00C005B1"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</w:tr>
      <w:tr w:rsidR="00F3072B" w:rsidRPr="00495CAD" w:rsidTr="00D830EF">
        <w:trPr>
          <w:trHeight w:val="7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2B" w:rsidRPr="00495CAD" w:rsidRDefault="00F3072B" w:rsidP="000C32F3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2B" w:rsidRPr="00495CAD" w:rsidRDefault="00F3072B" w:rsidP="000C32F3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2B" w:rsidRPr="00C005B1" w:rsidRDefault="00F3072B" w:rsidP="000C32F3"/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r w:rsidRPr="00C005B1"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700,0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100,0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100,0</w:t>
            </w:r>
          </w:p>
        </w:tc>
      </w:tr>
      <w:tr w:rsidR="00F3072B" w:rsidRPr="00495CAD" w:rsidTr="00D830EF">
        <w:trPr>
          <w:trHeight w:val="7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2B" w:rsidRPr="00495CAD" w:rsidRDefault="00F3072B" w:rsidP="000C32F3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2B" w:rsidRPr="00495CAD" w:rsidRDefault="00F3072B" w:rsidP="000C32F3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2B" w:rsidRPr="00C005B1" w:rsidRDefault="00F3072B" w:rsidP="000C32F3"/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72B" w:rsidRPr="00C005B1" w:rsidRDefault="00DE39CB" w:rsidP="000C32F3">
            <w:r w:rsidRPr="00CC3D0A"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</w:tr>
      <w:tr w:rsidR="00F3072B" w:rsidRPr="00495CAD" w:rsidTr="00D830EF">
        <w:trPr>
          <w:trHeight w:val="315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495CAD" w:rsidRDefault="00F3072B" w:rsidP="000C32F3">
            <w:pPr>
              <w:jc w:val="center"/>
            </w:pP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72B" w:rsidRPr="00495CAD" w:rsidRDefault="00F3072B" w:rsidP="000C32F3">
            <w:pPr>
              <w:jc w:val="center"/>
            </w:pPr>
            <w:r w:rsidRPr="00495CAD">
              <w:t>Итого по подпрограмме  3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 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CC3D0A" w:rsidP="000C32F3">
            <w: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700,0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100,0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100,0</w:t>
            </w:r>
          </w:p>
        </w:tc>
      </w:tr>
      <w:tr w:rsidR="00F3072B" w:rsidRPr="00495CAD" w:rsidTr="00D830EF">
        <w:trPr>
          <w:trHeight w:val="7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2B" w:rsidRPr="00495CAD" w:rsidRDefault="00F3072B" w:rsidP="000C32F3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2B" w:rsidRPr="00495CAD" w:rsidRDefault="00F3072B" w:rsidP="000C32F3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2B" w:rsidRPr="00C005B1" w:rsidRDefault="00F3072B" w:rsidP="000C32F3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r w:rsidRPr="00C005B1"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</w:tr>
      <w:tr w:rsidR="00F3072B" w:rsidRPr="00495CAD" w:rsidTr="00D830EF">
        <w:trPr>
          <w:trHeight w:val="7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2B" w:rsidRPr="00495CAD" w:rsidRDefault="00F3072B" w:rsidP="000C32F3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2B" w:rsidRPr="00495CAD" w:rsidRDefault="00F3072B" w:rsidP="000C32F3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2B" w:rsidRPr="00C005B1" w:rsidRDefault="00F3072B" w:rsidP="000C32F3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r w:rsidRPr="00C005B1"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700,0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100,0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100,0</w:t>
            </w:r>
          </w:p>
        </w:tc>
      </w:tr>
      <w:tr w:rsidR="00F3072B" w:rsidRPr="00495CAD" w:rsidTr="00D830EF">
        <w:trPr>
          <w:trHeight w:val="1452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2B" w:rsidRPr="00495CAD" w:rsidRDefault="00F3072B" w:rsidP="000C32F3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2B" w:rsidRPr="00495CAD" w:rsidRDefault="00F3072B" w:rsidP="000C32F3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2B" w:rsidRPr="00C005B1" w:rsidRDefault="00F3072B" w:rsidP="000C32F3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DE39CB" w:rsidP="000C32F3">
            <w:r w:rsidRPr="00CC3D0A">
              <w:t>иные источники финансирования</w:t>
            </w:r>
            <w:r w:rsidRPr="00C005B1"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</w:tr>
      <w:tr w:rsidR="00D830EF" w:rsidRPr="00495CAD" w:rsidTr="00D830EF">
        <w:trPr>
          <w:trHeight w:val="70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0EF" w:rsidRPr="00D03519" w:rsidRDefault="00D830EF" w:rsidP="00D830EF">
            <w:pPr>
              <w:rPr>
                <w:highlight w:val="yellow"/>
              </w:rPr>
            </w:pP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0EF" w:rsidRPr="00D830EF" w:rsidRDefault="00D830EF" w:rsidP="00D830EF">
            <w:r w:rsidRPr="00D830EF">
              <w:t>в том числе по проектам, портфелям проектов городского округа (в том числе направленные на реализацию национальных и федеральных проектов Российской Федерации)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0EF" w:rsidRPr="00D830EF" w:rsidRDefault="00D830EF" w:rsidP="00D830EF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D830EF" w:rsidRDefault="00D830EF" w:rsidP="00D830EF">
            <w:r w:rsidRPr="00D830EF"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</w:tr>
      <w:tr w:rsidR="00D830EF" w:rsidRPr="00495CAD" w:rsidTr="00D830EF">
        <w:trPr>
          <w:trHeight w:val="70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0EF" w:rsidRPr="00495CAD" w:rsidRDefault="00D830EF" w:rsidP="00D830EF"/>
        </w:tc>
        <w:tc>
          <w:tcPr>
            <w:tcW w:w="2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0EF" w:rsidRPr="00D830EF" w:rsidRDefault="00D830EF" w:rsidP="00D830EF"/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0EF" w:rsidRPr="00D830EF" w:rsidRDefault="00D830EF" w:rsidP="00D830EF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D830EF" w:rsidRDefault="00D830EF" w:rsidP="00D830EF">
            <w:r w:rsidRPr="00D830EF"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</w:tr>
      <w:tr w:rsidR="00D830EF" w:rsidRPr="00495CAD" w:rsidTr="00D830EF">
        <w:trPr>
          <w:trHeight w:val="70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0EF" w:rsidRPr="00495CAD" w:rsidRDefault="00D830EF" w:rsidP="00D830EF"/>
        </w:tc>
        <w:tc>
          <w:tcPr>
            <w:tcW w:w="2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0EF" w:rsidRPr="00D830EF" w:rsidRDefault="00D830EF" w:rsidP="00D830EF"/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0EF" w:rsidRPr="00D830EF" w:rsidRDefault="00D830EF" w:rsidP="00D830EF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D830EF" w:rsidRDefault="00D830EF" w:rsidP="00D830EF">
            <w:r w:rsidRPr="00D830EF"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</w:tr>
      <w:tr w:rsidR="00D830EF" w:rsidRPr="00495CAD" w:rsidTr="00D830EF">
        <w:trPr>
          <w:trHeight w:val="70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0EF" w:rsidRPr="00495CAD" w:rsidRDefault="00D830EF" w:rsidP="00D830EF"/>
        </w:tc>
        <w:tc>
          <w:tcPr>
            <w:tcW w:w="2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0EF" w:rsidRPr="00D830EF" w:rsidRDefault="00D830EF" w:rsidP="00D830EF"/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0EF" w:rsidRPr="00D830EF" w:rsidRDefault="00D830EF" w:rsidP="00D830EF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D830EF" w:rsidRDefault="00D830EF" w:rsidP="00D830EF">
            <w:r w:rsidRPr="00D830EF"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</w:tr>
      <w:tr w:rsidR="00D830EF" w:rsidRPr="00495CAD" w:rsidTr="00D830EF">
        <w:trPr>
          <w:trHeight w:val="70"/>
        </w:trPr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EF" w:rsidRPr="00495CAD" w:rsidRDefault="00D830EF" w:rsidP="00D830EF"/>
        </w:tc>
        <w:tc>
          <w:tcPr>
            <w:tcW w:w="2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EF" w:rsidRPr="00D830EF" w:rsidRDefault="00D830EF" w:rsidP="00D830EF"/>
        </w:tc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EF" w:rsidRPr="00D830EF" w:rsidRDefault="00D830EF" w:rsidP="00D830EF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D830EF" w:rsidRDefault="00D830EF" w:rsidP="00D830EF">
            <w:r w:rsidRPr="00D830EF"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</w:tr>
      <w:tr w:rsidR="00F3072B" w:rsidRPr="00495CAD" w:rsidTr="00F3072B">
        <w:trPr>
          <w:trHeight w:val="70"/>
        </w:trPr>
        <w:tc>
          <w:tcPr>
            <w:tcW w:w="159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Подпрограмма 4 «Капитальный ремонт, реконструкция и ремонт муниципального жилищного фонда городского округа город Мегион»</w:t>
            </w:r>
          </w:p>
        </w:tc>
      </w:tr>
      <w:tr w:rsidR="00F3072B" w:rsidRPr="00495CAD" w:rsidTr="00D830EF">
        <w:trPr>
          <w:trHeight w:val="70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495CAD" w:rsidRDefault="00F3072B" w:rsidP="000C32F3">
            <w:pPr>
              <w:jc w:val="center"/>
            </w:pPr>
            <w:r w:rsidRPr="00495CAD">
              <w:t>4.1.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495CAD" w:rsidRDefault="00F3072B" w:rsidP="000C32F3">
            <w:r w:rsidRPr="00495CAD">
              <w:t>Капитальный ремонт, реконструкция и ремонт</w:t>
            </w:r>
            <w:r>
              <w:t xml:space="preserve"> муниципального жилого фонда (36</w:t>
            </w:r>
            <w:r w:rsidRPr="00495CAD">
              <w:t>)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управление жилищно-коммунального хозяйства администрации города,</w:t>
            </w:r>
          </w:p>
          <w:p w:rsidR="00F3072B" w:rsidRPr="00C005B1" w:rsidRDefault="00F3072B" w:rsidP="000C32F3">
            <w:pPr>
              <w:jc w:val="center"/>
            </w:pPr>
            <w:r w:rsidRPr="00C005B1">
              <w:t>муниципальное казенное учреждение «Капитальное строительство»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D830EF" w:rsidP="000C32F3">
            <w: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7 500,0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81" w:right="-145" w:firstLine="67"/>
              <w:jc w:val="center"/>
            </w:pPr>
            <w:r w:rsidRPr="00C005B1">
              <w:t>1 500,0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75" w:hanging="26"/>
              <w:jc w:val="center"/>
            </w:pPr>
            <w:r w:rsidRPr="00C005B1">
              <w:t>1 000,0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250"/>
              <w:jc w:val="right"/>
            </w:pPr>
            <w:r w:rsidRPr="00C005B1">
              <w:t>1 000,0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236" w:right="-140"/>
              <w:jc w:val="center"/>
            </w:pPr>
            <w:r w:rsidRPr="00C005B1"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202" w:right="-120" w:hanging="24"/>
              <w:jc w:val="center"/>
            </w:pPr>
            <w:r w:rsidRPr="00C005B1"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230" w:right="-131"/>
              <w:jc w:val="center"/>
            </w:pPr>
            <w:r w:rsidRPr="00C005B1">
              <w:t>1 000,0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250" w:right="-95"/>
              <w:jc w:val="center"/>
            </w:pPr>
            <w:r w:rsidRPr="00C005B1">
              <w:t>1 000,0</w:t>
            </w:r>
          </w:p>
        </w:tc>
      </w:tr>
      <w:tr w:rsidR="00F3072B" w:rsidRPr="00495CAD" w:rsidTr="00D830EF">
        <w:trPr>
          <w:trHeight w:val="7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2B" w:rsidRPr="00495CAD" w:rsidRDefault="00F3072B" w:rsidP="000C32F3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2B" w:rsidRPr="00495CAD" w:rsidRDefault="00F3072B" w:rsidP="000C32F3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2B" w:rsidRPr="00C005B1" w:rsidRDefault="00F3072B" w:rsidP="000C32F3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r w:rsidRPr="00C005B1"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81" w:right="-145" w:firstLine="67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75" w:firstLine="75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236" w:right="-14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202" w:hanging="126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245"/>
              <w:jc w:val="center"/>
            </w:pPr>
            <w:r w:rsidRPr="00C005B1"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250" w:right="-95"/>
              <w:jc w:val="center"/>
            </w:pPr>
            <w:r w:rsidRPr="00C005B1">
              <w:t>-</w:t>
            </w:r>
          </w:p>
        </w:tc>
      </w:tr>
      <w:tr w:rsidR="00F3072B" w:rsidRPr="00495CAD" w:rsidTr="00D830EF">
        <w:trPr>
          <w:trHeight w:val="7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2B" w:rsidRPr="00495CAD" w:rsidRDefault="00F3072B" w:rsidP="000C32F3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2B" w:rsidRPr="00495CAD" w:rsidRDefault="00F3072B" w:rsidP="000C32F3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2B" w:rsidRPr="00C005B1" w:rsidRDefault="00F3072B" w:rsidP="000C32F3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r w:rsidRPr="00C005B1"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7 500,0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81" w:right="-145" w:hanging="142"/>
              <w:jc w:val="center"/>
            </w:pPr>
            <w:r w:rsidRPr="00C005B1">
              <w:t>1 500,0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75" w:hanging="26"/>
              <w:jc w:val="center"/>
            </w:pPr>
            <w:r w:rsidRPr="00C005B1">
              <w:t>1 000,0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217"/>
              <w:jc w:val="right"/>
            </w:pPr>
            <w:r w:rsidRPr="00C005B1">
              <w:t>1 000,0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236" w:right="-140"/>
              <w:jc w:val="center"/>
            </w:pPr>
            <w:r w:rsidRPr="00C005B1"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202" w:right="-120" w:hanging="24"/>
              <w:jc w:val="center"/>
            </w:pPr>
            <w:r w:rsidRPr="00C005B1"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230" w:right="-131"/>
              <w:jc w:val="center"/>
            </w:pPr>
            <w:r w:rsidRPr="00C005B1">
              <w:t>1 000,0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250" w:right="-95"/>
              <w:jc w:val="center"/>
            </w:pPr>
            <w:r w:rsidRPr="00C005B1">
              <w:t>1 000,0</w:t>
            </w:r>
          </w:p>
        </w:tc>
      </w:tr>
      <w:tr w:rsidR="00F3072B" w:rsidRPr="00495CAD" w:rsidTr="00D830EF">
        <w:trPr>
          <w:trHeight w:val="907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2B" w:rsidRPr="00495CAD" w:rsidRDefault="00F3072B" w:rsidP="000C32F3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2B" w:rsidRPr="00495CAD" w:rsidRDefault="00F3072B" w:rsidP="000C32F3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2B" w:rsidRPr="00C005B1" w:rsidRDefault="00F3072B" w:rsidP="000C32F3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DE39CB" w:rsidP="000C32F3">
            <w:r w:rsidRPr="00D830EF"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75" w:firstLine="75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236" w:right="-14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202" w:hanging="126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245"/>
              <w:jc w:val="center"/>
            </w:pPr>
            <w:r w:rsidRPr="00C005B1"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250" w:right="-95"/>
              <w:jc w:val="center"/>
            </w:pPr>
            <w:r w:rsidRPr="00C005B1">
              <w:t>-</w:t>
            </w:r>
          </w:p>
        </w:tc>
      </w:tr>
      <w:tr w:rsidR="00F3072B" w:rsidRPr="00495CAD" w:rsidTr="00D830EF">
        <w:trPr>
          <w:trHeight w:val="70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495CAD" w:rsidRDefault="00F3072B" w:rsidP="000C32F3">
            <w:pPr>
              <w:jc w:val="center"/>
            </w:pP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072B" w:rsidRPr="00495CAD" w:rsidRDefault="00F3072B" w:rsidP="000C32F3">
            <w:pPr>
              <w:jc w:val="center"/>
            </w:pPr>
            <w:r w:rsidRPr="00495CAD">
              <w:t>Итого по подпрограмме  4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072B" w:rsidRPr="00D830EF" w:rsidRDefault="00F3072B" w:rsidP="000C32F3">
            <w:pPr>
              <w:jc w:val="center"/>
            </w:pPr>
            <w:r w:rsidRPr="00D830EF">
              <w:t> 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D830EF" w:rsidRDefault="00D830EF" w:rsidP="000C32F3">
            <w:r w:rsidRPr="00D830EF"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7 500,0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223" w:right="-108"/>
              <w:jc w:val="center"/>
            </w:pPr>
            <w:r w:rsidRPr="00C005B1">
              <w:t>1 500,0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242" w:firstLine="75"/>
              <w:jc w:val="center"/>
            </w:pPr>
            <w:r w:rsidRPr="00C005B1">
              <w:t>1 000,0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217"/>
              <w:jc w:val="right"/>
            </w:pPr>
            <w:r w:rsidRPr="00C005B1">
              <w:t>1 000,0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110" w:right="-125"/>
              <w:jc w:val="center"/>
            </w:pPr>
            <w:r w:rsidRPr="00C005B1"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202" w:right="-120" w:hanging="24"/>
              <w:jc w:val="center"/>
            </w:pPr>
            <w:r w:rsidRPr="00C005B1"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104" w:right="-116"/>
              <w:jc w:val="center"/>
            </w:pPr>
            <w:r w:rsidRPr="00C005B1">
              <w:t>1 000,0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250" w:right="-95"/>
              <w:jc w:val="center"/>
            </w:pPr>
            <w:r w:rsidRPr="00C005B1">
              <w:t>1 000,0</w:t>
            </w:r>
          </w:p>
        </w:tc>
      </w:tr>
      <w:tr w:rsidR="00F3072B" w:rsidRPr="00495CAD" w:rsidTr="00D830EF">
        <w:trPr>
          <w:trHeight w:val="7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2B" w:rsidRPr="00495CAD" w:rsidRDefault="00F3072B" w:rsidP="000C32F3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2B" w:rsidRPr="00495CAD" w:rsidRDefault="00F3072B" w:rsidP="000C32F3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2B" w:rsidRPr="00D830EF" w:rsidRDefault="00F3072B" w:rsidP="000C32F3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D830EF" w:rsidRDefault="00F3072B" w:rsidP="000C32F3">
            <w:r w:rsidRPr="00D830EF"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223" w:right="-108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75" w:firstLine="75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110" w:right="-125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104" w:right="-105" w:firstLine="5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104" w:right="-116"/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250" w:right="-95"/>
              <w:jc w:val="center"/>
            </w:pPr>
            <w:r w:rsidRPr="00C005B1">
              <w:t>-</w:t>
            </w:r>
          </w:p>
        </w:tc>
      </w:tr>
      <w:tr w:rsidR="00F3072B" w:rsidRPr="00495CAD" w:rsidTr="00D830EF">
        <w:trPr>
          <w:trHeight w:val="7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2B" w:rsidRPr="00495CAD" w:rsidRDefault="00F3072B" w:rsidP="000C32F3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2B" w:rsidRPr="00495CAD" w:rsidRDefault="00F3072B" w:rsidP="000C32F3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2B" w:rsidRPr="00D830EF" w:rsidRDefault="00F3072B" w:rsidP="000C32F3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D830EF" w:rsidRDefault="00F3072B" w:rsidP="000C32F3">
            <w:r w:rsidRPr="00D830EF"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7 500,0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389" w:right="-108" w:firstLine="284"/>
              <w:jc w:val="center"/>
            </w:pPr>
            <w:r w:rsidRPr="00C005B1">
              <w:t>1 500,0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242" w:firstLine="75"/>
              <w:jc w:val="right"/>
            </w:pPr>
            <w:r w:rsidRPr="00C005B1">
              <w:t>1 000,0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202"/>
              <w:jc w:val="right"/>
            </w:pPr>
            <w:r w:rsidRPr="00C005B1">
              <w:t>1 000,0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110" w:right="-125"/>
              <w:jc w:val="center"/>
            </w:pPr>
            <w:r w:rsidRPr="00C005B1"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104" w:right="-105" w:firstLine="5"/>
              <w:jc w:val="center"/>
            </w:pPr>
            <w:r w:rsidRPr="00C005B1">
              <w:t>1 000,0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104" w:right="-116"/>
              <w:jc w:val="center"/>
            </w:pPr>
            <w:r w:rsidRPr="00C005B1">
              <w:t>1 000,0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250" w:right="-95"/>
              <w:jc w:val="center"/>
            </w:pPr>
            <w:r w:rsidRPr="00C005B1">
              <w:t>1 000,0</w:t>
            </w:r>
          </w:p>
        </w:tc>
      </w:tr>
      <w:tr w:rsidR="00F3072B" w:rsidRPr="00495CAD" w:rsidTr="00D830EF">
        <w:trPr>
          <w:trHeight w:val="7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2B" w:rsidRPr="00495CAD" w:rsidRDefault="00F3072B" w:rsidP="000C32F3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2B" w:rsidRPr="00495CAD" w:rsidRDefault="00F3072B" w:rsidP="000C32F3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72B" w:rsidRPr="00D830EF" w:rsidRDefault="00F3072B" w:rsidP="000C32F3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D830EF" w:rsidRDefault="00DE39CB" w:rsidP="000C32F3">
            <w:r w:rsidRPr="00D830EF"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75" w:firstLine="75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104" w:right="-105" w:firstLine="5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ind w:left="-104" w:right="-116"/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072B" w:rsidRPr="00C005B1" w:rsidRDefault="00F3072B" w:rsidP="000C32F3">
            <w:pPr>
              <w:jc w:val="center"/>
            </w:pPr>
            <w:r w:rsidRPr="00C005B1">
              <w:t>-</w:t>
            </w:r>
          </w:p>
        </w:tc>
      </w:tr>
      <w:tr w:rsidR="00D830EF" w:rsidRPr="00495CAD" w:rsidTr="00D830EF">
        <w:trPr>
          <w:trHeight w:val="70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EF" w:rsidRPr="00D03519" w:rsidRDefault="00D830EF" w:rsidP="00D830EF">
            <w:pPr>
              <w:rPr>
                <w:highlight w:val="yellow"/>
              </w:rPr>
            </w:pP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EF" w:rsidRPr="00D830EF" w:rsidRDefault="00D830EF" w:rsidP="00D830EF">
            <w:r w:rsidRPr="00D830EF">
              <w:t xml:space="preserve">в том числе по проектам, портфелям проектов городского </w:t>
            </w:r>
            <w:r w:rsidRPr="00D830EF">
              <w:lastRenderedPageBreak/>
              <w:t>округа (в том числе направленные на реализацию национальных и федеральных проектов Российской Федерации)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EF" w:rsidRPr="00D830EF" w:rsidRDefault="00D830EF" w:rsidP="00D830EF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D830EF" w:rsidRDefault="00D830EF" w:rsidP="00D830EF">
            <w:r>
              <w:t>в</w:t>
            </w:r>
            <w:r w:rsidRPr="00D830EF">
              <w:t>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</w:tr>
      <w:tr w:rsidR="00D830EF" w:rsidRPr="00495CAD" w:rsidTr="00D830EF">
        <w:trPr>
          <w:trHeight w:val="7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EF" w:rsidRPr="00495CAD" w:rsidRDefault="00D830EF" w:rsidP="00D830EF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EF" w:rsidRPr="00D830EF" w:rsidRDefault="00D830EF" w:rsidP="00D830EF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EF" w:rsidRPr="00D830EF" w:rsidRDefault="00D830EF" w:rsidP="00D830EF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D830EF" w:rsidRDefault="00D830EF" w:rsidP="00D830EF">
            <w:r w:rsidRPr="00D830EF"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</w:tr>
      <w:tr w:rsidR="00D830EF" w:rsidRPr="00495CAD" w:rsidTr="00D830EF">
        <w:trPr>
          <w:trHeight w:val="7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EF" w:rsidRPr="00495CAD" w:rsidRDefault="00D830EF" w:rsidP="00D830EF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EF" w:rsidRPr="00D830EF" w:rsidRDefault="00D830EF" w:rsidP="00D830EF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EF" w:rsidRPr="00D830EF" w:rsidRDefault="00D830EF" w:rsidP="00D830EF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D830EF" w:rsidRDefault="00D830EF" w:rsidP="00D830EF">
            <w:r w:rsidRPr="00D830EF"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</w:tr>
      <w:tr w:rsidR="00D830EF" w:rsidRPr="00495CAD" w:rsidTr="00D830EF">
        <w:trPr>
          <w:trHeight w:val="7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EF" w:rsidRPr="00495CAD" w:rsidRDefault="00D830EF" w:rsidP="00D830EF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EF" w:rsidRPr="00D830EF" w:rsidRDefault="00D830EF" w:rsidP="00D830EF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EF" w:rsidRPr="00D830EF" w:rsidRDefault="00D830EF" w:rsidP="00D830EF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D830EF" w:rsidRDefault="00D830EF" w:rsidP="00D830EF">
            <w:r w:rsidRPr="00D830EF"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</w:tr>
      <w:tr w:rsidR="00D830EF" w:rsidRPr="00495CAD" w:rsidTr="00D830EF">
        <w:trPr>
          <w:trHeight w:val="7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EF" w:rsidRPr="00495CAD" w:rsidRDefault="00D830EF" w:rsidP="00D830EF"/>
        </w:tc>
        <w:tc>
          <w:tcPr>
            <w:tcW w:w="2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EF" w:rsidRPr="00D830EF" w:rsidRDefault="00D830EF" w:rsidP="00D830EF"/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EF" w:rsidRPr="00D830EF" w:rsidRDefault="00D830EF" w:rsidP="00D830EF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D830EF" w:rsidRDefault="00D830EF" w:rsidP="00D830EF">
            <w:r w:rsidRPr="00D830EF"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jc w:val="center"/>
            </w:pPr>
            <w:r w:rsidRPr="00C005B1">
              <w:t>-</w:t>
            </w:r>
          </w:p>
        </w:tc>
      </w:tr>
      <w:tr w:rsidR="00A3594B" w:rsidRPr="00495CAD" w:rsidTr="00F3072B">
        <w:trPr>
          <w:trHeight w:val="70"/>
        </w:trPr>
        <w:tc>
          <w:tcPr>
            <w:tcW w:w="159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jc w:val="center"/>
            </w:pPr>
            <w:r w:rsidRPr="00C005B1">
              <w:t>Подпрограмма 5 «Содействие проведению капитального ремонта многоквартирных домов на территории городского округа город Мегион»</w:t>
            </w:r>
          </w:p>
        </w:tc>
      </w:tr>
      <w:tr w:rsidR="00A3594B" w:rsidRPr="00495CAD" w:rsidTr="00D830EF">
        <w:trPr>
          <w:trHeight w:val="70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0C32F3">
            <w:pPr>
              <w:jc w:val="center"/>
            </w:pPr>
            <w:r w:rsidRPr="00495CAD">
              <w:t>5.1.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0C32F3">
            <w:r w:rsidRPr="00495CAD">
              <w:t>Муниципальная поддержка проведения капитального ремонта общего имущества в многоквартирных домах, расположенных на территории го</w:t>
            </w:r>
            <w:r>
              <w:t>родского округа город Мегион (31-35</w:t>
            </w:r>
            <w:r w:rsidRPr="00C005B1">
              <w:t>,</w:t>
            </w:r>
            <w:r>
              <w:t xml:space="preserve"> 3</w:t>
            </w:r>
            <w:r w:rsidR="00D830EF">
              <w:t>7</w:t>
            </w:r>
            <w:r w:rsidRPr="00495CAD">
              <w:t>)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jc w:val="center"/>
            </w:pPr>
            <w:r w:rsidRPr="00C005B1">
              <w:t>управление жилищно-коммунального хозяйства администрации города,</w:t>
            </w:r>
          </w:p>
          <w:p w:rsidR="00A3594B" w:rsidRPr="00C005B1" w:rsidRDefault="00A3594B" w:rsidP="000C32F3">
            <w:pPr>
              <w:jc w:val="center"/>
            </w:pPr>
            <w:r w:rsidRPr="00C005B1">
              <w:t>муниципальное казенное учреждение «Капитальное строительство»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D830EF" w:rsidP="000C32F3">
            <w: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jc w:val="center"/>
            </w:pPr>
            <w:r w:rsidRPr="00C005B1">
              <w:t>11 900,0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223" w:right="-108"/>
              <w:jc w:val="center"/>
            </w:pPr>
            <w:r w:rsidRPr="00C005B1">
              <w:t>1 700,0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101" w:right="-164"/>
              <w:jc w:val="center"/>
            </w:pPr>
            <w:r w:rsidRPr="00C005B1">
              <w:t>1 700,0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202" w:right="-114"/>
              <w:jc w:val="center"/>
            </w:pPr>
            <w:r w:rsidRPr="00C005B1">
              <w:t>1 700,0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95" w:right="-140"/>
              <w:jc w:val="center"/>
            </w:pPr>
            <w:r w:rsidRPr="00C005B1">
              <w:t>1 700,0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84" w:right="-120"/>
              <w:jc w:val="center"/>
            </w:pPr>
            <w:r w:rsidRPr="00C005B1">
              <w:t>1 700,0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89" w:right="-131" w:hanging="141"/>
              <w:jc w:val="center"/>
            </w:pPr>
            <w:r w:rsidRPr="00C005B1">
              <w:t>1 700,0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235" w:right="-125"/>
              <w:jc w:val="center"/>
            </w:pPr>
            <w:r w:rsidRPr="00C005B1">
              <w:t>1 700,0</w:t>
            </w:r>
          </w:p>
        </w:tc>
      </w:tr>
      <w:tr w:rsidR="00A3594B" w:rsidRPr="00495CAD" w:rsidTr="00D830EF">
        <w:trPr>
          <w:trHeight w:val="7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495CAD" w:rsidRDefault="00A3594B" w:rsidP="000C32F3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495CAD" w:rsidRDefault="00A3594B" w:rsidP="000C32F3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C005B1" w:rsidRDefault="00A3594B" w:rsidP="000C32F3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r w:rsidRPr="00C005B1"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223" w:right="-108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101" w:right="-164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202" w:right="-114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95" w:right="-14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84" w:right="-12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89" w:right="-131" w:hanging="141"/>
              <w:jc w:val="center"/>
            </w:pPr>
            <w:r w:rsidRPr="00C005B1"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235" w:right="-125"/>
              <w:jc w:val="center"/>
            </w:pPr>
            <w:r w:rsidRPr="00C005B1">
              <w:t>-</w:t>
            </w:r>
          </w:p>
        </w:tc>
      </w:tr>
      <w:tr w:rsidR="00A3594B" w:rsidRPr="00495CAD" w:rsidTr="00D830EF">
        <w:trPr>
          <w:trHeight w:val="7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495CAD" w:rsidRDefault="00A3594B" w:rsidP="000C32F3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495CAD" w:rsidRDefault="00A3594B" w:rsidP="000C32F3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C005B1" w:rsidRDefault="00A3594B" w:rsidP="000C32F3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r w:rsidRPr="00C005B1"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232" w:right="-128" w:firstLine="232"/>
              <w:jc w:val="center"/>
            </w:pPr>
            <w:r w:rsidRPr="00C005B1">
              <w:t>11 900,0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223" w:right="-108"/>
              <w:jc w:val="center"/>
            </w:pPr>
            <w:r w:rsidRPr="00C005B1">
              <w:t>1 700,0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101" w:right="-164"/>
              <w:jc w:val="center"/>
            </w:pPr>
            <w:r w:rsidRPr="00C005B1">
              <w:t>1 700,0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202" w:right="-114"/>
              <w:jc w:val="center"/>
            </w:pPr>
            <w:r w:rsidRPr="00C005B1">
              <w:t>1 700,0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95" w:right="-140"/>
              <w:jc w:val="center"/>
            </w:pPr>
            <w:r w:rsidRPr="00C005B1">
              <w:t>1 700,0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84" w:right="-120"/>
              <w:jc w:val="center"/>
            </w:pPr>
            <w:r w:rsidRPr="00C005B1">
              <w:t>1 700,0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89" w:right="-131" w:hanging="4"/>
              <w:jc w:val="center"/>
            </w:pPr>
            <w:r w:rsidRPr="00C005B1">
              <w:t>1 700,0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235" w:right="-125"/>
              <w:jc w:val="center"/>
            </w:pPr>
            <w:r w:rsidRPr="00C005B1">
              <w:t>1 700,0</w:t>
            </w:r>
          </w:p>
        </w:tc>
      </w:tr>
      <w:tr w:rsidR="00A3594B" w:rsidRPr="00495CAD" w:rsidTr="00D830EF">
        <w:trPr>
          <w:trHeight w:val="7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495CAD" w:rsidRDefault="00A3594B" w:rsidP="000C32F3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495CAD" w:rsidRDefault="00A3594B" w:rsidP="000C32F3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C005B1" w:rsidRDefault="00A3594B" w:rsidP="000C32F3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D830EF" w:rsidRDefault="00DE39CB" w:rsidP="000C32F3">
            <w:r w:rsidRPr="00D830EF"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D830EF" w:rsidRDefault="00A3594B" w:rsidP="000C32F3">
            <w:pPr>
              <w:jc w:val="center"/>
            </w:pPr>
            <w:r w:rsidRPr="00D830EF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hanging="4"/>
              <w:jc w:val="center"/>
            </w:pPr>
            <w:r w:rsidRPr="00C005B1"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jc w:val="center"/>
            </w:pPr>
            <w:r w:rsidRPr="00C005B1">
              <w:t>-</w:t>
            </w:r>
          </w:p>
        </w:tc>
      </w:tr>
      <w:tr w:rsidR="00A3594B" w:rsidRPr="00495CAD" w:rsidTr="00D830EF">
        <w:trPr>
          <w:trHeight w:val="70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0C32F3">
            <w:pPr>
              <w:jc w:val="center"/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94B" w:rsidRPr="00495CAD" w:rsidRDefault="00A3594B" w:rsidP="000C32F3">
            <w:pPr>
              <w:jc w:val="center"/>
            </w:pPr>
            <w:r w:rsidRPr="00495CAD">
              <w:t>Итого по подпрограмме  5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594B" w:rsidRPr="00D830EF" w:rsidRDefault="00A3594B" w:rsidP="000C32F3">
            <w:pPr>
              <w:jc w:val="center"/>
            </w:pPr>
            <w:r w:rsidRPr="00D830EF">
              <w:t> 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D830EF" w:rsidRDefault="00D830EF" w:rsidP="000C32F3">
            <w:r w:rsidRPr="00D830EF"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90" w:right="-128"/>
              <w:jc w:val="center"/>
            </w:pPr>
            <w:r w:rsidRPr="00C005B1">
              <w:t>11 900,0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81" w:right="-108"/>
              <w:jc w:val="center"/>
            </w:pPr>
            <w:r w:rsidRPr="00C005B1">
              <w:t>1 700,0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101" w:right="-164"/>
              <w:jc w:val="center"/>
            </w:pPr>
            <w:r w:rsidRPr="00C005B1">
              <w:t>1 700,0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60" w:right="-114" w:hanging="142"/>
              <w:jc w:val="center"/>
            </w:pPr>
            <w:r w:rsidRPr="00C005B1">
              <w:t>1 700,0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95" w:right="-140"/>
              <w:jc w:val="center"/>
            </w:pPr>
            <w:r w:rsidRPr="00C005B1">
              <w:t>1 700,0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84" w:right="-120"/>
              <w:jc w:val="center"/>
            </w:pPr>
            <w:r w:rsidRPr="00C005B1">
              <w:t>1 700,0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89" w:right="-131"/>
              <w:jc w:val="center"/>
            </w:pPr>
            <w:r w:rsidRPr="00C005B1">
              <w:t>1 700,0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235" w:right="-125"/>
              <w:jc w:val="center"/>
            </w:pPr>
            <w:r w:rsidRPr="00C005B1">
              <w:t>1 700,0</w:t>
            </w:r>
          </w:p>
        </w:tc>
      </w:tr>
      <w:tr w:rsidR="00A3594B" w:rsidRPr="00495CAD" w:rsidTr="00D830EF">
        <w:trPr>
          <w:trHeight w:val="103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495CAD" w:rsidRDefault="00A3594B" w:rsidP="000C32F3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4B" w:rsidRPr="00495CAD" w:rsidRDefault="00A3594B" w:rsidP="000C32F3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D830EF" w:rsidRDefault="00A3594B" w:rsidP="000C32F3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D830EF" w:rsidRDefault="00A3594B" w:rsidP="000C32F3">
            <w:r w:rsidRPr="00D830EF"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90" w:right="-128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81" w:right="-108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101" w:right="-164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60" w:right="-114" w:hanging="142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95" w:right="-14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84" w:right="-12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89" w:right="-131"/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235" w:right="-125"/>
              <w:jc w:val="center"/>
            </w:pPr>
            <w:r w:rsidRPr="00C005B1">
              <w:t>-</w:t>
            </w:r>
          </w:p>
        </w:tc>
      </w:tr>
      <w:tr w:rsidR="00A3594B" w:rsidRPr="00495CAD" w:rsidTr="00D830EF">
        <w:trPr>
          <w:trHeight w:val="315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495CAD" w:rsidRDefault="00A3594B" w:rsidP="000C32F3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4B" w:rsidRPr="00495CAD" w:rsidRDefault="00A3594B" w:rsidP="000C32F3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D830EF" w:rsidRDefault="00A3594B" w:rsidP="000C32F3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D830EF" w:rsidRDefault="00A3594B" w:rsidP="000C32F3">
            <w:r w:rsidRPr="00D830EF"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90" w:right="-128"/>
              <w:jc w:val="center"/>
            </w:pPr>
            <w:r w:rsidRPr="00C005B1">
              <w:t>11 900,0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81" w:right="-108"/>
              <w:jc w:val="center"/>
            </w:pPr>
            <w:r w:rsidRPr="00C005B1">
              <w:t>1 700,0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101" w:right="-164"/>
              <w:jc w:val="center"/>
            </w:pPr>
            <w:r w:rsidRPr="00C005B1">
              <w:t>1 700,0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60" w:right="-114" w:hanging="142"/>
              <w:jc w:val="center"/>
            </w:pPr>
            <w:r w:rsidRPr="00C005B1">
              <w:t>1 700,0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95" w:right="-140"/>
              <w:jc w:val="center"/>
            </w:pPr>
            <w:r w:rsidRPr="00C005B1">
              <w:t>1 700,0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84" w:right="-120"/>
              <w:jc w:val="center"/>
            </w:pPr>
            <w:r w:rsidRPr="00C005B1">
              <w:t>1 700,0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89" w:right="-131"/>
              <w:jc w:val="center"/>
            </w:pPr>
            <w:r w:rsidRPr="00C005B1">
              <w:t>1 700,0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235" w:right="-125"/>
              <w:jc w:val="center"/>
            </w:pPr>
            <w:r w:rsidRPr="00C005B1">
              <w:t>1 700,0</w:t>
            </w:r>
          </w:p>
        </w:tc>
      </w:tr>
      <w:tr w:rsidR="00A3594B" w:rsidRPr="00495CAD" w:rsidTr="00D830EF">
        <w:trPr>
          <w:trHeight w:val="7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495CAD" w:rsidRDefault="00A3594B" w:rsidP="000C32F3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94B" w:rsidRPr="00495CAD" w:rsidRDefault="00A3594B" w:rsidP="000C32F3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D830EF" w:rsidRDefault="00A3594B" w:rsidP="000C32F3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D830EF" w:rsidRDefault="00DE39CB" w:rsidP="000C32F3">
            <w:r w:rsidRPr="00D830EF"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90" w:right="-128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81" w:right="-108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101" w:right="-164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60" w:right="-114" w:hanging="142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95" w:right="-14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84" w:right="-12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89" w:right="-131"/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235" w:right="-125"/>
              <w:jc w:val="center"/>
            </w:pPr>
            <w:r w:rsidRPr="00C005B1">
              <w:t>-</w:t>
            </w:r>
          </w:p>
        </w:tc>
      </w:tr>
      <w:tr w:rsidR="00D830EF" w:rsidRPr="00495CAD" w:rsidTr="00D830EF">
        <w:trPr>
          <w:trHeight w:val="70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EF" w:rsidRPr="00D830EF" w:rsidRDefault="00D830EF" w:rsidP="00D830EF"/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EF" w:rsidRPr="00D830EF" w:rsidRDefault="00D830EF" w:rsidP="00D830EF">
            <w:r w:rsidRPr="00D830EF">
              <w:t xml:space="preserve">в том числе по проектам, портфелям проектов городского округа (в том числе </w:t>
            </w:r>
            <w:r w:rsidRPr="00D830EF">
              <w:lastRenderedPageBreak/>
              <w:t>направленные на реализацию национальных и федеральных проектов Российской Федерации)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EF" w:rsidRPr="00D830EF" w:rsidRDefault="00D830EF" w:rsidP="00D830EF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D830EF" w:rsidRDefault="00D830EF" w:rsidP="00D830EF">
            <w:r w:rsidRPr="00D830EF"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ind w:left="-90" w:right="-128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ind w:left="-81" w:right="-108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ind w:left="-101" w:right="-164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ind w:left="-60" w:right="-114" w:hanging="142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ind w:left="-95" w:right="-14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ind w:left="-84" w:right="-12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ind w:left="-89" w:right="-131"/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ind w:left="-235" w:right="-125"/>
              <w:jc w:val="center"/>
            </w:pPr>
            <w:r w:rsidRPr="00C005B1">
              <w:t>-</w:t>
            </w:r>
          </w:p>
        </w:tc>
      </w:tr>
      <w:tr w:rsidR="00D830EF" w:rsidRPr="00495CAD" w:rsidTr="00D830EF">
        <w:trPr>
          <w:trHeight w:val="7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EF" w:rsidRPr="00D830EF" w:rsidRDefault="00D830EF" w:rsidP="00D830EF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EF" w:rsidRPr="00D830EF" w:rsidRDefault="00D830EF" w:rsidP="00D830EF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EF" w:rsidRPr="00D830EF" w:rsidRDefault="00D830EF" w:rsidP="00D830EF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D830EF" w:rsidRDefault="00D830EF" w:rsidP="00D830EF">
            <w:r w:rsidRPr="00D830EF"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ind w:left="-90" w:right="-128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ind w:left="-81" w:right="-108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ind w:left="-101" w:right="-164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ind w:left="-60" w:right="-114" w:hanging="142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ind w:left="-95" w:right="-14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ind w:left="-84" w:right="-12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ind w:left="-89" w:right="-131"/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ind w:left="-235" w:right="-125"/>
              <w:jc w:val="center"/>
            </w:pPr>
            <w:r w:rsidRPr="00C005B1">
              <w:t>-</w:t>
            </w:r>
          </w:p>
        </w:tc>
      </w:tr>
      <w:tr w:rsidR="00D830EF" w:rsidRPr="00495CAD" w:rsidTr="00D830EF">
        <w:trPr>
          <w:trHeight w:val="7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EF" w:rsidRPr="00D830EF" w:rsidRDefault="00D830EF" w:rsidP="00D830EF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EF" w:rsidRPr="00D830EF" w:rsidRDefault="00D830EF" w:rsidP="00D830EF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EF" w:rsidRPr="00D830EF" w:rsidRDefault="00D830EF" w:rsidP="00D830EF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D830EF" w:rsidRDefault="00D830EF" w:rsidP="00D830EF">
            <w:r w:rsidRPr="00D830EF">
              <w:t xml:space="preserve">бюджет </w:t>
            </w:r>
            <w:r w:rsidRPr="00D830EF">
              <w:lastRenderedPageBreak/>
              <w:t>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ind w:left="-90" w:right="-128"/>
              <w:jc w:val="center"/>
            </w:pPr>
            <w:r w:rsidRPr="00C005B1">
              <w:lastRenderedPageBreak/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ind w:left="-81" w:right="-108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ind w:left="-101" w:right="-164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ind w:left="-60" w:right="-114" w:hanging="142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ind w:left="-95" w:right="-14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ind w:left="-84" w:right="-12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ind w:left="-89" w:right="-131"/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ind w:left="-235" w:right="-125"/>
              <w:jc w:val="center"/>
            </w:pPr>
            <w:r w:rsidRPr="00C005B1">
              <w:t>-</w:t>
            </w:r>
          </w:p>
        </w:tc>
      </w:tr>
      <w:tr w:rsidR="00D830EF" w:rsidRPr="00495CAD" w:rsidTr="00D830EF">
        <w:trPr>
          <w:trHeight w:val="7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EF" w:rsidRPr="00D830EF" w:rsidRDefault="00D830EF" w:rsidP="00D830EF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EF" w:rsidRPr="00D830EF" w:rsidRDefault="00D830EF" w:rsidP="00D830EF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EF" w:rsidRPr="00D830EF" w:rsidRDefault="00D830EF" w:rsidP="00D830EF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D830EF" w:rsidRDefault="00D830EF" w:rsidP="00D830EF">
            <w:r w:rsidRPr="00D830EF"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ind w:left="-90" w:right="-128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ind w:left="-81" w:right="-108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ind w:left="-101" w:right="-164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ind w:left="-60" w:right="-114" w:hanging="142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ind w:left="-95" w:right="-14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ind w:left="-84" w:right="-12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ind w:left="-89" w:right="-131"/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ind w:left="-235" w:right="-125"/>
              <w:jc w:val="center"/>
            </w:pPr>
            <w:r w:rsidRPr="00C005B1">
              <w:t>-</w:t>
            </w:r>
          </w:p>
        </w:tc>
      </w:tr>
      <w:tr w:rsidR="00D830EF" w:rsidRPr="00495CAD" w:rsidTr="00D830EF">
        <w:trPr>
          <w:trHeight w:val="7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EF" w:rsidRPr="00D830EF" w:rsidRDefault="00D830EF" w:rsidP="00D830EF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EF" w:rsidRPr="00D830EF" w:rsidRDefault="00D830EF" w:rsidP="00D830EF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0EF" w:rsidRPr="00D830EF" w:rsidRDefault="00D830EF" w:rsidP="00D830EF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D830EF" w:rsidRDefault="00D830EF" w:rsidP="00D830EF">
            <w:r w:rsidRPr="00D830EF"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ind w:left="-90" w:right="-128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ind w:left="-81" w:right="-108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ind w:left="-101" w:right="-164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ind w:left="-60" w:right="-114" w:hanging="142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ind w:left="-95" w:right="-14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ind w:left="-84" w:right="-12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ind w:left="-89" w:right="-131"/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30EF" w:rsidRPr="00C005B1" w:rsidRDefault="00D830EF" w:rsidP="00D830EF">
            <w:pPr>
              <w:ind w:left="-235" w:right="-125"/>
              <w:jc w:val="center"/>
            </w:pPr>
            <w:r w:rsidRPr="00C005B1">
              <w:t>-</w:t>
            </w:r>
          </w:p>
        </w:tc>
      </w:tr>
      <w:tr w:rsidR="00A3594B" w:rsidRPr="00495CAD" w:rsidTr="00D830EF">
        <w:trPr>
          <w:trHeight w:val="315"/>
        </w:trPr>
        <w:tc>
          <w:tcPr>
            <w:tcW w:w="3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0C32F3">
            <w:pPr>
              <w:jc w:val="center"/>
            </w:pPr>
            <w:r w:rsidRPr="00495CAD">
              <w:t>Всего по муниципальной программе: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594B" w:rsidRPr="00C005B1" w:rsidRDefault="00A3594B" w:rsidP="000C32F3">
            <w:pPr>
              <w:jc w:val="center"/>
            </w:pPr>
            <w:r w:rsidRPr="00C005B1">
              <w:t> 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D830EF" w:rsidP="000C32F3">
            <w: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90" w:right="-128"/>
              <w:jc w:val="center"/>
            </w:pPr>
            <w:r w:rsidRPr="00C005B1">
              <w:t>409 903,2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81" w:right="-108"/>
              <w:jc w:val="center"/>
            </w:pPr>
            <w:r w:rsidRPr="00C005B1">
              <w:t>81 619,8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101" w:right="-164"/>
            </w:pPr>
            <w:r w:rsidRPr="00C005B1">
              <w:t>48 999,3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60" w:right="-114" w:hanging="142"/>
              <w:jc w:val="right"/>
            </w:pPr>
            <w:r w:rsidRPr="00C005B1">
              <w:t>55 856,9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95" w:right="-140"/>
              <w:jc w:val="center"/>
            </w:pPr>
            <w:r w:rsidRPr="00C005B1">
              <w:t>55 856,8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84" w:right="-120"/>
              <w:jc w:val="center"/>
            </w:pPr>
            <w:r w:rsidRPr="00C005B1">
              <w:t>55 856,8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89" w:right="-131"/>
              <w:jc w:val="center"/>
            </w:pPr>
            <w:r w:rsidRPr="00C005B1">
              <w:t>55 856,8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235" w:right="-125"/>
              <w:jc w:val="center"/>
            </w:pPr>
            <w:r w:rsidRPr="00C005B1">
              <w:t>55 856,8</w:t>
            </w:r>
          </w:p>
        </w:tc>
      </w:tr>
      <w:tr w:rsidR="00A3594B" w:rsidRPr="00495CAD" w:rsidTr="00D830EF">
        <w:trPr>
          <w:trHeight w:val="93"/>
        </w:trPr>
        <w:tc>
          <w:tcPr>
            <w:tcW w:w="3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495CAD" w:rsidRDefault="00A3594B" w:rsidP="000C32F3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C005B1" w:rsidRDefault="00A3594B" w:rsidP="000C32F3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r w:rsidRPr="00C005B1"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90" w:right="-128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81" w:right="-108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101" w:right="-164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60" w:right="-114" w:hanging="142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95" w:right="-14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84" w:right="-12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89" w:right="-131"/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235" w:right="-125"/>
              <w:jc w:val="center"/>
            </w:pPr>
            <w:r w:rsidRPr="00C005B1">
              <w:t>-</w:t>
            </w:r>
          </w:p>
        </w:tc>
      </w:tr>
      <w:tr w:rsidR="00A3594B" w:rsidRPr="00495CAD" w:rsidTr="00D830EF">
        <w:trPr>
          <w:trHeight w:val="163"/>
        </w:trPr>
        <w:tc>
          <w:tcPr>
            <w:tcW w:w="3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495CAD" w:rsidRDefault="00A3594B" w:rsidP="000C32F3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C005B1" w:rsidRDefault="00A3594B" w:rsidP="000C32F3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r w:rsidRPr="00C005B1"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90" w:right="-128"/>
              <w:jc w:val="center"/>
            </w:pPr>
            <w:r w:rsidRPr="00C005B1">
              <w:t>97 920,4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81" w:right="-108"/>
              <w:jc w:val="center"/>
            </w:pPr>
            <w:r w:rsidRPr="00C005B1">
              <w:t>14 139,5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101" w:right="-164"/>
            </w:pPr>
            <w:r w:rsidRPr="00C005B1">
              <w:t>13 838,3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60" w:right="-114" w:hanging="142"/>
              <w:jc w:val="right"/>
            </w:pPr>
            <w:r w:rsidRPr="00C005B1">
              <w:t>13 988,6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95" w:right="-140"/>
            </w:pPr>
            <w:r w:rsidRPr="00C005B1">
              <w:t>13 988,5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84" w:right="-120"/>
              <w:jc w:val="center"/>
            </w:pPr>
            <w:r w:rsidRPr="00C005B1">
              <w:t>13 988,5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89" w:right="-131"/>
              <w:jc w:val="center"/>
            </w:pPr>
            <w:r w:rsidRPr="00C005B1">
              <w:t>13 988,5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235" w:right="-125"/>
              <w:jc w:val="center"/>
            </w:pPr>
            <w:r w:rsidRPr="00C005B1">
              <w:t>13 988,5</w:t>
            </w:r>
          </w:p>
        </w:tc>
      </w:tr>
      <w:tr w:rsidR="00A3594B" w:rsidRPr="00495CAD" w:rsidTr="00D830EF">
        <w:trPr>
          <w:trHeight w:val="70"/>
        </w:trPr>
        <w:tc>
          <w:tcPr>
            <w:tcW w:w="3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495CAD" w:rsidRDefault="00A3594B" w:rsidP="000C32F3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C005B1" w:rsidRDefault="00A3594B" w:rsidP="000C32F3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r w:rsidRPr="00C005B1"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90" w:right="-128"/>
              <w:jc w:val="center"/>
            </w:pPr>
            <w:r w:rsidRPr="00C005B1">
              <w:t>311 982,8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81" w:right="-108"/>
              <w:jc w:val="center"/>
            </w:pPr>
            <w:r w:rsidRPr="00C005B1">
              <w:t>67 480,3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101" w:right="-108"/>
            </w:pPr>
            <w:r w:rsidRPr="00C005B1">
              <w:t>35 161</w:t>
            </w:r>
            <w:r w:rsidRPr="00C005B1">
              <w:rPr>
                <w:lang w:val="en-US"/>
              </w:rPr>
              <w:t>,</w:t>
            </w:r>
            <w:r w:rsidRPr="00C005B1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60" w:right="-114" w:hanging="142"/>
              <w:jc w:val="right"/>
            </w:pPr>
            <w:r w:rsidRPr="00C005B1">
              <w:t>41 868,3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95" w:right="-140"/>
            </w:pPr>
            <w:r>
              <w:t>4</w:t>
            </w:r>
            <w:r w:rsidRPr="00C005B1">
              <w:t xml:space="preserve"> 868,3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84" w:right="-120"/>
              <w:jc w:val="center"/>
            </w:pPr>
            <w:r w:rsidRPr="00C005B1">
              <w:t>41 868,3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89" w:right="-131"/>
              <w:jc w:val="center"/>
            </w:pPr>
            <w:r w:rsidRPr="00C005B1">
              <w:t>41 868,3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235" w:right="-125"/>
              <w:jc w:val="center"/>
            </w:pPr>
            <w:r w:rsidRPr="00C005B1">
              <w:t>41 868,3</w:t>
            </w:r>
          </w:p>
        </w:tc>
      </w:tr>
      <w:tr w:rsidR="00A3594B" w:rsidRPr="00495CAD" w:rsidTr="00DA5A76">
        <w:trPr>
          <w:trHeight w:val="70"/>
        </w:trPr>
        <w:tc>
          <w:tcPr>
            <w:tcW w:w="3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495CAD" w:rsidRDefault="00A3594B" w:rsidP="000C32F3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C005B1" w:rsidRDefault="00A3594B" w:rsidP="000C32F3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DE39CB" w:rsidP="000C32F3">
            <w:r w:rsidRPr="00D830EF"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ind w:left="-81" w:right="-108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0C32F3">
            <w:pPr>
              <w:jc w:val="center"/>
            </w:pPr>
            <w:r w:rsidRPr="00C005B1">
              <w:t>-</w:t>
            </w:r>
          </w:p>
        </w:tc>
      </w:tr>
      <w:tr w:rsidR="00DA5A76" w:rsidRPr="00495CAD" w:rsidTr="00DA5A76">
        <w:trPr>
          <w:trHeight w:val="70"/>
        </w:trPr>
        <w:tc>
          <w:tcPr>
            <w:tcW w:w="3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6" w:rsidRPr="00DA5A76" w:rsidRDefault="00DA5A76" w:rsidP="00DA5A76">
            <w:r w:rsidRPr="00DA5A76">
              <w:t>инвестиции в объекты муниципальной собственности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6" w:rsidRPr="00DA5A76" w:rsidRDefault="00DA5A76" w:rsidP="00DA5A76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DA5A76" w:rsidRDefault="00DA5A76" w:rsidP="00DA5A76">
            <w:r w:rsidRPr="00DA5A76"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6415CD" w:rsidRDefault="006415CD" w:rsidP="00DA5A76">
            <w:pPr>
              <w:ind w:left="-90" w:right="-128"/>
              <w:jc w:val="center"/>
            </w:pPr>
            <w:r>
              <w:t>15 772</w:t>
            </w:r>
            <w:r>
              <w:rPr>
                <w:lang w:val="en-US"/>
              </w:rPr>
              <w:t>,</w:t>
            </w:r>
            <w: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6415CD" w:rsidP="00DA5A76">
            <w:pPr>
              <w:ind w:left="-81" w:right="-108"/>
              <w:jc w:val="center"/>
            </w:pPr>
            <w:r>
              <w:t>15 772</w:t>
            </w:r>
            <w:r>
              <w:rPr>
                <w:lang w:val="en-US"/>
              </w:rPr>
              <w:t>,</w:t>
            </w:r>
            <w: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101" w:right="-164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60" w:right="-114" w:hanging="142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95" w:right="-14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84" w:right="-12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89" w:right="-131"/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235" w:right="-125"/>
              <w:jc w:val="center"/>
            </w:pPr>
            <w:r w:rsidRPr="00C005B1">
              <w:t>-</w:t>
            </w:r>
          </w:p>
        </w:tc>
      </w:tr>
      <w:tr w:rsidR="00DA5A76" w:rsidRPr="00495CAD" w:rsidTr="00DA5A76">
        <w:trPr>
          <w:trHeight w:val="70"/>
        </w:trPr>
        <w:tc>
          <w:tcPr>
            <w:tcW w:w="3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6" w:rsidRPr="00DA5A76" w:rsidRDefault="00DA5A76" w:rsidP="00DA5A76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6" w:rsidRPr="00DA5A76" w:rsidRDefault="00DA5A76" w:rsidP="00DA5A76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DA5A76" w:rsidRDefault="00DA5A76" w:rsidP="00DA5A76">
            <w:r w:rsidRPr="00DA5A76"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DA5A76" w:rsidRDefault="00DA5A76" w:rsidP="00DA5A76">
            <w:pPr>
              <w:ind w:left="-90" w:right="-128"/>
              <w:jc w:val="center"/>
            </w:pPr>
            <w:r w:rsidRPr="00DA5A76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81" w:right="-108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101" w:right="-164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60" w:right="-114" w:hanging="142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95" w:right="-14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84" w:right="-12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89" w:right="-131"/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235" w:right="-125"/>
              <w:jc w:val="center"/>
            </w:pPr>
            <w:r w:rsidRPr="00C005B1">
              <w:t>-</w:t>
            </w:r>
          </w:p>
        </w:tc>
      </w:tr>
      <w:tr w:rsidR="00DA5A76" w:rsidRPr="00495CAD" w:rsidTr="00DA5A76">
        <w:trPr>
          <w:trHeight w:val="70"/>
        </w:trPr>
        <w:tc>
          <w:tcPr>
            <w:tcW w:w="3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6" w:rsidRPr="00DA5A76" w:rsidRDefault="00DA5A76" w:rsidP="00DA5A76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6" w:rsidRPr="00DA5A76" w:rsidRDefault="00DA5A76" w:rsidP="00DA5A76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DA5A76" w:rsidRDefault="00DA5A76" w:rsidP="00DA5A76">
            <w:r w:rsidRPr="00DA5A76"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DA5A76" w:rsidRDefault="00DA5A76" w:rsidP="00DA5A76">
            <w:pPr>
              <w:ind w:left="-90" w:right="-128"/>
              <w:jc w:val="center"/>
            </w:pPr>
            <w:r w:rsidRPr="00DA5A76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81" w:right="-108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101" w:right="-164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60" w:right="-114" w:hanging="142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95" w:right="-14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84" w:right="-12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89" w:right="-131"/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235" w:right="-125"/>
              <w:jc w:val="center"/>
            </w:pPr>
            <w:r w:rsidRPr="00C005B1">
              <w:t>-</w:t>
            </w:r>
          </w:p>
        </w:tc>
      </w:tr>
      <w:tr w:rsidR="00DA5A76" w:rsidRPr="00495CAD" w:rsidTr="00DA5A76">
        <w:trPr>
          <w:trHeight w:val="70"/>
        </w:trPr>
        <w:tc>
          <w:tcPr>
            <w:tcW w:w="3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6" w:rsidRPr="00DA5A76" w:rsidRDefault="00DA5A76" w:rsidP="00DA5A76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6" w:rsidRPr="00DA5A76" w:rsidRDefault="00DA5A76" w:rsidP="00DA5A76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DA5A76" w:rsidRDefault="00DA5A76" w:rsidP="00DA5A76">
            <w:r w:rsidRPr="00DA5A76"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DA5A76" w:rsidRDefault="006415CD" w:rsidP="00DA5A76">
            <w:pPr>
              <w:ind w:left="-90" w:right="-128"/>
              <w:jc w:val="center"/>
            </w:pPr>
            <w:r>
              <w:t>15 772</w:t>
            </w:r>
            <w:r>
              <w:rPr>
                <w:lang w:val="en-US"/>
              </w:rPr>
              <w:t>,</w:t>
            </w:r>
            <w: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6415CD" w:rsidP="00DA5A76">
            <w:pPr>
              <w:ind w:left="-81" w:right="-108"/>
              <w:jc w:val="center"/>
            </w:pPr>
            <w:r>
              <w:t>15 772</w:t>
            </w:r>
            <w:r>
              <w:rPr>
                <w:lang w:val="en-US"/>
              </w:rPr>
              <w:t>,</w:t>
            </w:r>
            <w: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101" w:right="-164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60" w:right="-114" w:hanging="142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95" w:right="-14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84" w:right="-12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89" w:right="-131"/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235" w:right="-125"/>
              <w:jc w:val="center"/>
            </w:pPr>
            <w:r w:rsidRPr="00C005B1">
              <w:t>-</w:t>
            </w:r>
          </w:p>
        </w:tc>
      </w:tr>
      <w:tr w:rsidR="00DA5A76" w:rsidRPr="00495CAD" w:rsidTr="00DA5A76">
        <w:trPr>
          <w:trHeight w:val="70"/>
        </w:trPr>
        <w:tc>
          <w:tcPr>
            <w:tcW w:w="3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6" w:rsidRPr="00DA5A76" w:rsidRDefault="00DA5A76" w:rsidP="00DA5A76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A76" w:rsidRPr="00DA5A76" w:rsidRDefault="00DA5A76" w:rsidP="00DA5A76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DA5A76" w:rsidRDefault="00DA5A76" w:rsidP="00DA5A76">
            <w:r w:rsidRPr="00DA5A76"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DA5A76" w:rsidRDefault="00DA5A76" w:rsidP="00DA5A76">
            <w:pPr>
              <w:ind w:left="-90" w:right="-128"/>
              <w:jc w:val="center"/>
            </w:pPr>
            <w:r w:rsidRPr="00DA5A76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81" w:right="-108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101" w:right="-164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60" w:right="-114" w:hanging="142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95" w:right="-14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84" w:right="-12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89" w:right="-131"/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235" w:right="-125"/>
              <w:jc w:val="center"/>
            </w:pPr>
            <w:r w:rsidRPr="00C005B1">
              <w:t>-</w:t>
            </w:r>
          </w:p>
        </w:tc>
      </w:tr>
      <w:tr w:rsidR="00A3594B" w:rsidRPr="00495CAD" w:rsidTr="00D830EF">
        <w:trPr>
          <w:trHeight w:val="70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r w:rsidRPr="00495CAD">
              <w:t>В том числе: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 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r w:rsidRPr="00C005B1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</w:p>
        </w:tc>
      </w:tr>
      <w:tr w:rsidR="007E78B0" w:rsidRPr="00495CAD" w:rsidTr="00DA5A76">
        <w:trPr>
          <w:trHeight w:val="70"/>
        </w:trPr>
        <w:tc>
          <w:tcPr>
            <w:tcW w:w="3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7E78B0" w:rsidRDefault="007E78B0" w:rsidP="007E78B0">
            <w:pPr>
              <w:jc w:val="both"/>
            </w:pPr>
            <w:r w:rsidRPr="007E78B0">
              <w:t xml:space="preserve">Проекты, портфели проектов городского округа (в том числе направленные на реализацию </w:t>
            </w:r>
            <w:r w:rsidRPr="007E78B0">
              <w:lastRenderedPageBreak/>
              <w:t>национальных и федеральных проектов Российской Федерации):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8B0" w:rsidRPr="007E78B0" w:rsidRDefault="007E78B0" w:rsidP="007E78B0">
            <w:pPr>
              <w:jc w:val="center"/>
            </w:pPr>
            <w:r w:rsidRPr="007E78B0">
              <w:lastRenderedPageBreak/>
              <w:t> 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7E78B0" w:rsidRDefault="007E78B0" w:rsidP="007E78B0">
            <w:r w:rsidRPr="007E78B0"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ind w:left="-81" w:right="-108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</w:tr>
      <w:tr w:rsidR="007E78B0" w:rsidRPr="00495CAD" w:rsidTr="00DA5A76">
        <w:trPr>
          <w:trHeight w:val="70"/>
        </w:trPr>
        <w:tc>
          <w:tcPr>
            <w:tcW w:w="3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7E78B0" w:rsidRDefault="007E78B0" w:rsidP="007E78B0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7E78B0" w:rsidRDefault="007E78B0" w:rsidP="007E78B0">
            <w:pPr>
              <w:jc w:val="center"/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7E78B0" w:rsidRDefault="007E78B0" w:rsidP="007E78B0">
            <w:r w:rsidRPr="007E78B0"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ind w:left="-81" w:right="-108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</w:tr>
      <w:tr w:rsidR="007E78B0" w:rsidRPr="00495CAD" w:rsidTr="00DA5A76">
        <w:trPr>
          <w:trHeight w:val="70"/>
        </w:trPr>
        <w:tc>
          <w:tcPr>
            <w:tcW w:w="3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7E78B0" w:rsidRDefault="007E78B0" w:rsidP="007E78B0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7E78B0" w:rsidRDefault="007E78B0" w:rsidP="007E78B0">
            <w:pPr>
              <w:jc w:val="center"/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7E78B0" w:rsidRDefault="007E78B0" w:rsidP="007E78B0">
            <w:r w:rsidRPr="007E78B0"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ind w:left="-81" w:right="-108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</w:tr>
      <w:tr w:rsidR="007E78B0" w:rsidRPr="00495CAD" w:rsidTr="00DA5A76">
        <w:trPr>
          <w:trHeight w:val="70"/>
        </w:trPr>
        <w:tc>
          <w:tcPr>
            <w:tcW w:w="3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7E78B0" w:rsidRDefault="007E78B0" w:rsidP="007E78B0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7E78B0" w:rsidRDefault="007E78B0" w:rsidP="007E78B0">
            <w:pPr>
              <w:jc w:val="center"/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7E78B0" w:rsidRDefault="007E78B0" w:rsidP="007E78B0">
            <w:r w:rsidRPr="007E78B0"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ind w:left="-81" w:right="-108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</w:tr>
      <w:tr w:rsidR="007E78B0" w:rsidRPr="00495CAD" w:rsidTr="00DA5A76">
        <w:trPr>
          <w:trHeight w:val="70"/>
        </w:trPr>
        <w:tc>
          <w:tcPr>
            <w:tcW w:w="3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7E78B0" w:rsidRDefault="007E78B0" w:rsidP="007E78B0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7E78B0" w:rsidRDefault="007E78B0" w:rsidP="007E78B0">
            <w:pPr>
              <w:jc w:val="center"/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7E78B0" w:rsidRDefault="007E78B0" w:rsidP="007E78B0">
            <w:r w:rsidRPr="007E78B0"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ind w:left="-81" w:right="-108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</w:tr>
      <w:tr w:rsidR="007E78B0" w:rsidRPr="00495CAD" w:rsidTr="00D830EF">
        <w:trPr>
          <w:trHeight w:val="70"/>
        </w:trPr>
        <w:tc>
          <w:tcPr>
            <w:tcW w:w="3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7E78B0" w:rsidRDefault="007E78B0" w:rsidP="007E78B0">
            <w:pPr>
              <w:jc w:val="both"/>
            </w:pPr>
            <w:r w:rsidRPr="007E78B0">
              <w:t>в том числе инвестиции в объекты муниципальной собственности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E78B0" w:rsidRPr="007E78B0" w:rsidRDefault="007E78B0" w:rsidP="007E78B0">
            <w:pPr>
              <w:jc w:val="center"/>
            </w:pPr>
            <w:r w:rsidRPr="007E78B0">
              <w:t> 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7E78B0" w:rsidRDefault="007E78B0" w:rsidP="007E78B0">
            <w:r w:rsidRPr="007E78B0"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ind w:left="-81" w:right="-108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</w:tr>
      <w:tr w:rsidR="007E78B0" w:rsidRPr="00495CAD" w:rsidTr="00D830EF">
        <w:trPr>
          <w:trHeight w:val="70"/>
        </w:trPr>
        <w:tc>
          <w:tcPr>
            <w:tcW w:w="3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7E78B0" w:rsidRDefault="007E78B0" w:rsidP="007E78B0"/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7E78B0" w:rsidRDefault="007E78B0" w:rsidP="007E78B0">
            <w:pPr>
              <w:jc w:val="center"/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7E78B0" w:rsidRDefault="007E78B0" w:rsidP="007E78B0">
            <w:r w:rsidRPr="007E78B0"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ind w:left="-81" w:right="-108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</w:tr>
      <w:tr w:rsidR="007E78B0" w:rsidRPr="00495CAD" w:rsidTr="00D830EF">
        <w:trPr>
          <w:trHeight w:val="70"/>
        </w:trPr>
        <w:tc>
          <w:tcPr>
            <w:tcW w:w="3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7E78B0" w:rsidRDefault="007E78B0" w:rsidP="007E78B0"/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7E78B0" w:rsidRDefault="007E78B0" w:rsidP="007E78B0">
            <w:pPr>
              <w:jc w:val="center"/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7E78B0" w:rsidRDefault="007E78B0" w:rsidP="007E78B0">
            <w:r w:rsidRPr="007E78B0"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ind w:left="-81" w:right="-108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</w:tr>
      <w:tr w:rsidR="007E78B0" w:rsidRPr="00495CAD" w:rsidTr="00D830EF">
        <w:trPr>
          <w:trHeight w:val="70"/>
        </w:trPr>
        <w:tc>
          <w:tcPr>
            <w:tcW w:w="3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7E78B0" w:rsidRDefault="007E78B0" w:rsidP="007E78B0"/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7E78B0" w:rsidRDefault="007E78B0" w:rsidP="007E78B0">
            <w:pPr>
              <w:jc w:val="center"/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7E78B0" w:rsidRDefault="007E78B0" w:rsidP="007E78B0">
            <w:r w:rsidRPr="007E78B0"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ind w:left="-81" w:right="-108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</w:tr>
      <w:tr w:rsidR="007E78B0" w:rsidRPr="00495CAD" w:rsidTr="00DA5A76">
        <w:trPr>
          <w:trHeight w:val="70"/>
        </w:trPr>
        <w:tc>
          <w:tcPr>
            <w:tcW w:w="3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7E78B0" w:rsidRDefault="007E78B0" w:rsidP="007E78B0"/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7E78B0" w:rsidRDefault="007E78B0" w:rsidP="007E78B0">
            <w:pPr>
              <w:jc w:val="center"/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7E78B0" w:rsidRDefault="007E78B0" w:rsidP="007E78B0">
            <w:r w:rsidRPr="007E78B0"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ind w:left="-81" w:right="-108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8B0" w:rsidRPr="00C005B1" w:rsidRDefault="007E78B0" w:rsidP="007E78B0">
            <w:pPr>
              <w:jc w:val="center"/>
            </w:pPr>
            <w:r w:rsidRPr="00C005B1">
              <w:t>-</w:t>
            </w:r>
          </w:p>
        </w:tc>
      </w:tr>
      <w:tr w:rsidR="006415CD" w:rsidRPr="00495CAD" w:rsidTr="00DA5A76">
        <w:trPr>
          <w:trHeight w:val="70"/>
        </w:trPr>
        <w:tc>
          <w:tcPr>
            <w:tcW w:w="3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5CD" w:rsidRPr="00DA5A76" w:rsidRDefault="006415CD" w:rsidP="006415CD">
            <w:r w:rsidRPr="00DA5A76"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 городского округа)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5CD" w:rsidRPr="00DA5A76" w:rsidRDefault="006415CD" w:rsidP="006415CD">
            <w:pPr>
              <w:jc w:val="center"/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5CD" w:rsidRPr="00DA5A76" w:rsidRDefault="006415CD" w:rsidP="006415CD">
            <w:r w:rsidRPr="00DA5A76"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5CD" w:rsidRPr="006415CD" w:rsidRDefault="006415CD" w:rsidP="006415CD">
            <w:pPr>
              <w:ind w:left="-90" w:right="-128"/>
              <w:jc w:val="center"/>
            </w:pPr>
            <w:r>
              <w:t>15 772</w:t>
            </w:r>
            <w:r>
              <w:rPr>
                <w:lang w:val="en-US"/>
              </w:rPr>
              <w:t>,</w:t>
            </w:r>
            <w: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5CD" w:rsidRPr="00C005B1" w:rsidRDefault="006415CD" w:rsidP="006415CD">
            <w:pPr>
              <w:ind w:left="-81" w:right="-108"/>
              <w:jc w:val="center"/>
            </w:pPr>
            <w:r>
              <w:t>15 772</w:t>
            </w:r>
            <w:r>
              <w:rPr>
                <w:lang w:val="en-US"/>
              </w:rPr>
              <w:t>,</w:t>
            </w:r>
            <w: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5CD" w:rsidRPr="00C005B1" w:rsidRDefault="006415CD" w:rsidP="006415CD">
            <w:pPr>
              <w:ind w:left="-101" w:right="-164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5CD" w:rsidRPr="00C005B1" w:rsidRDefault="006415CD" w:rsidP="006415CD">
            <w:pPr>
              <w:ind w:left="-60" w:right="-114" w:hanging="142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5CD" w:rsidRPr="00C005B1" w:rsidRDefault="006415CD" w:rsidP="006415CD">
            <w:pPr>
              <w:ind w:left="-95" w:right="-14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5CD" w:rsidRPr="00C005B1" w:rsidRDefault="006415CD" w:rsidP="006415CD">
            <w:pPr>
              <w:ind w:left="-84" w:right="-12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5CD" w:rsidRPr="00C005B1" w:rsidRDefault="006415CD" w:rsidP="006415CD">
            <w:pPr>
              <w:ind w:left="-89" w:right="-131"/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5CD" w:rsidRPr="00C005B1" w:rsidRDefault="006415CD" w:rsidP="006415CD">
            <w:pPr>
              <w:ind w:left="-235" w:right="-125"/>
              <w:jc w:val="center"/>
            </w:pPr>
            <w:r w:rsidRPr="00C005B1">
              <w:t>-</w:t>
            </w:r>
          </w:p>
        </w:tc>
      </w:tr>
      <w:tr w:rsidR="00DA5A76" w:rsidRPr="00495CAD" w:rsidTr="00DA5A76">
        <w:trPr>
          <w:trHeight w:val="70"/>
        </w:trPr>
        <w:tc>
          <w:tcPr>
            <w:tcW w:w="3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DA5A76" w:rsidRDefault="00DA5A76" w:rsidP="00DA5A76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DA5A76" w:rsidRDefault="00DA5A76" w:rsidP="00DA5A76">
            <w:pPr>
              <w:jc w:val="center"/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DA5A76" w:rsidRDefault="00DA5A76" w:rsidP="00DA5A76">
            <w:r w:rsidRPr="00DA5A76"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90" w:right="-128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81" w:right="-108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101" w:right="-164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60" w:right="-114" w:hanging="142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95" w:right="-14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84" w:right="-12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89" w:right="-131"/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235" w:right="-125"/>
              <w:jc w:val="center"/>
            </w:pPr>
            <w:r w:rsidRPr="00C005B1">
              <w:t>-</w:t>
            </w:r>
          </w:p>
        </w:tc>
      </w:tr>
      <w:tr w:rsidR="00DA5A76" w:rsidRPr="00495CAD" w:rsidTr="00DA5A76">
        <w:trPr>
          <w:trHeight w:val="70"/>
        </w:trPr>
        <w:tc>
          <w:tcPr>
            <w:tcW w:w="3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DA5A76" w:rsidRDefault="00DA5A76" w:rsidP="00DA5A76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DA5A76" w:rsidRDefault="00DA5A76" w:rsidP="00DA5A76">
            <w:pPr>
              <w:jc w:val="center"/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DA5A76" w:rsidRDefault="00DA5A76" w:rsidP="00DA5A76">
            <w:r w:rsidRPr="00DA5A76"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90" w:right="-128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81" w:right="-108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101" w:right="-164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60" w:right="-114" w:hanging="142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95" w:right="-14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84" w:right="-12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89" w:right="-131"/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235" w:right="-125"/>
              <w:jc w:val="center"/>
            </w:pPr>
            <w:r w:rsidRPr="00C005B1">
              <w:t>-</w:t>
            </w:r>
          </w:p>
        </w:tc>
      </w:tr>
      <w:tr w:rsidR="006415CD" w:rsidRPr="00495CAD" w:rsidTr="00DA5A76">
        <w:trPr>
          <w:trHeight w:val="70"/>
        </w:trPr>
        <w:tc>
          <w:tcPr>
            <w:tcW w:w="3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5CD" w:rsidRPr="00DA5A76" w:rsidRDefault="006415CD" w:rsidP="006415CD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5CD" w:rsidRPr="00DA5A76" w:rsidRDefault="006415CD" w:rsidP="006415CD">
            <w:pPr>
              <w:jc w:val="center"/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5CD" w:rsidRPr="00DA5A76" w:rsidRDefault="006415CD" w:rsidP="006415CD">
            <w:r w:rsidRPr="00DA5A76"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5CD" w:rsidRPr="006415CD" w:rsidRDefault="006415CD" w:rsidP="006415CD">
            <w:pPr>
              <w:ind w:left="-90" w:right="-128"/>
              <w:jc w:val="center"/>
            </w:pPr>
            <w:r>
              <w:t>15 772</w:t>
            </w:r>
            <w:r>
              <w:rPr>
                <w:lang w:val="en-US"/>
              </w:rPr>
              <w:t>,</w:t>
            </w:r>
            <w: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5CD" w:rsidRPr="00C005B1" w:rsidRDefault="006415CD" w:rsidP="006415CD">
            <w:pPr>
              <w:ind w:left="-81" w:right="-108"/>
              <w:jc w:val="center"/>
            </w:pPr>
            <w:r>
              <w:t>15 772</w:t>
            </w:r>
            <w:r>
              <w:rPr>
                <w:lang w:val="en-US"/>
              </w:rPr>
              <w:t>,</w:t>
            </w:r>
            <w: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5CD" w:rsidRPr="00C005B1" w:rsidRDefault="006415CD" w:rsidP="006415CD">
            <w:pPr>
              <w:ind w:left="-101" w:right="-164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5CD" w:rsidRPr="00C005B1" w:rsidRDefault="006415CD" w:rsidP="006415CD">
            <w:pPr>
              <w:ind w:left="-60" w:right="-114" w:hanging="142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5CD" w:rsidRPr="00C005B1" w:rsidRDefault="006415CD" w:rsidP="006415CD">
            <w:pPr>
              <w:ind w:left="-95" w:right="-14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5CD" w:rsidRPr="00C005B1" w:rsidRDefault="006415CD" w:rsidP="006415CD">
            <w:pPr>
              <w:ind w:left="-84" w:right="-12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5CD" w:rsidRPr="00C005B1" w:rsidRDefault="006415CD" w:rsidP="006415CD">
            <w:pPr>
              <w:ind w:left="-89" w:right="-131"/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5CD" w:rsidRPr="00C005B1" w:rsidRDefault="006415CD" w:rsidP="006415CD">
            <w:pPr>
              <w:ind w:left="-235" w:right="-125"/>
              <w:jc w:val="center"/>
            </w:pPr>
            <w:r w:rsidRPr="00C005B1">
              <w:t>-</w:t>
            </w:r>
          </w:p>
        </w:tc>
      </w:tr>
      <w:tr w:rsidR="00DA5A76" w:rsidRPr="00495CAD" w:rsidTr="00DA5A76">
        <w:trPr>
          <w:trHeight w:val="70"/>
        </w:trPr>
        <w:tc>
          <w:tcPr>
            <w:tcW w:w="3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DA5A76" w:rsidRDefault="00DA5A76" w:rsidP="00DA5A76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DA5A76" w:rsidRDefault="00DA5A76" w:rsidP="00DA5A76">
            <w:pPr>
              <w:jc w:val="center"/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DA5A76" w:rsidRDefault="00DA5A76" w:rsidP="00DA5A76">
            <w:r w:rsidRPr="00DA5A76"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6415CD" w:rsidRDefault="00DA5A76" w:rsidP="00DA5A76">
            <w:pPr>
              <w:ind w:left="-90" w:right="-128"/>
              <w:jc w:val="center"/>
            </w:pPr>
            <w:r w:rsidRPr="006415CD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6415CD" w:rsidRDefault="00DA5A76" w:rsidP="00DA5A76">
            <w:pPr>
              <w:ind w:left="-81" w:right="-108"/>
              <w:jc w:val="center"/>
            </w:pPr>
            <w:r w:rsidRPr="006415CD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101" w:right="-164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60" w:right="-114" w:hanging="142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95" w:right="-14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84" w:right="-12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89" w:right="-131"/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235" w:right="-125"/>
              <w:jc w:val="center"/>
            </w:pPr>
            <w:r w:rsidRPr="00C005B1">
              <w:t>-</w:t>
            </w:r>
          </w:p>
        </w:tc>
      </w:tr>
      <w:tr w:rsidR="00DA5A76" w:rsidRPr="00495CAD" w:rsidTr="00DA5A76">
        <w:trPr>
          <w:trHeight w:val="70"/>
        </w:trPr>
        <w:tc>
          <w:tcPr>
            <w:tcW w:w="3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DA5A76" w:rsidRDefault="00DA5A76" w:rsidP="00DA5A76">
            <w:r w:rsidRPr="00DA5A76">
              <w:t>Прочие расходы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DA5A76" w:rsidRDefault="00DA5A76" w:rsidP="00DA5A76">
            <w:pPr>
              <w:jc w:val="center"/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DA5A76" w:rsidRDefault="00DA5A76" w:rsidP="00DA5A76">
            <w:r w:rsidRPr="00DA5A76"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6415CD" w:rsidRDefault="006415CD" w:rsidP="00DA5A76">
            <w:pPr>
              <w:ind w:left="-90" w:right="-128"/>
              <w:jc w:val="center"/>
            </w:pPr>
            <w:r w:rsidRPr="006415CD">
              <w:t>394 130,3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6415CD" w:rsidRDefault="006415CD" w:rsidP="00DA5A76">
            <w:pPr>
              <w:ind w:left="-81" w:right="-108"/>
              <w:jc w:val="center"/>
            </w:pPr>
            <w:r w:rsidRPr="006415CD">
              <w:t>65 846,9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101" w:right="-164"/>
            </w:pPr>
            <w:r w:rsidRPr="00C005B1">
              <w:t>48 999,3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60" w:right="-114" w:hanging="142"/>
              <w:jc w:val="right"/>
            </w:pPr>
            <w:r w:rsidRPr="00C005B1">
              <w:t>55 856,9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95" w:right="-140"/>
              <w:jc w:val="center"/>
            </w:pPr>
            <w:r w:rsidRPr="00C005B1">
              <w:t>55 856,8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84" w:right="-120"/>
              <w:jc w:val="center"/>
            </w:pPr>
            <w:r w:rsidRPr="00C005B1">
              <w:t>55 856,8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89" w:right="-131"/>
              <w:jc w:val="center"/>
            </w:pPr>
            <w:r w:rsidRPr="00C005B1">
              <w:t>55 856,8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235" w:right="-125"/>
              <w:jc w:val="center"/>
            </w:pPr>
            <w:r w:rsidRPr="00C005B1">
              <w:t>55 856,8</w:t>
            </w:r>
          </w:p>
        </w:tc>
      </w:tr>
      <w:tr w:rsidR="00DA5A76" w:rsidRPr="00495CAD" w:rsidTr="00DA5A76">
        <w:trPr>
          <w:trHeight w:val="70"/>
        </w:trPr>
        <w:tc>
          <w:tcPr>
            <w:tcW w:w="3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DA5A76" w:rsidRDefault="00DA5A76" w:rsidP="00DA5A76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DA5A76" w:rsidRDefault="00DA5A76" w:rsidP="00DA5A76">
            <w:pPr>
              <w:jc w:val="center"/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DA5A76" w:rsidRDefault="00DA5A76" w:rsidP="00DA5A76">
            <w:r w:rsidRPr="00DA5A76"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6415CD" w:rsidRDefault="00DA5A76" w:rsidP="00DA5A76">
            <w:pPr>
              <w:ind w:left="-90" w:right="-128"/>
              <w:jc w:val="center"/>
            </w:pPr>
            <w:r w:rsidRPr="006415CD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6415CD" w:rsidRDefault="00DA5A76" w:rsidP="00DA5A76">
            <w:pPr>
              <w:ind w:left="-81" w:right="-108"/>
              <w:jc w:val="center"/>
            </w:pPr>
            <w:r w:rsidRPr="006415CD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101" w:right="-164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60" w:right="-114" w:hanging="142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95" w:right="-14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84" w:right="-12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89" w:right="-131"/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235" w:right="-125"/>
              <w:jc w:val="center"/>
            </w:pPr>
            <w:r w:rsidRPr="00C005B1">
              <w:t>-</w:t>
            </w:r>
          </w:p>
        </w:tc>
      </w:tr>
      <w:tr w:rsidR="00DA5A76" w:rsidRPr="00495CAD" w:rsidTr="00DA5A76">
        <w:trPr>
          <w:trHeight w:val="70"/>
        </w:trPr>
        <w:tc>
          <w:tcPr>
            <w:tcW w:w="3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DA5A76" w:rsidRDefault="00DA5A76" w:rsidP="00DA5A76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DA5A76" w:rsidRDefault="00DA5A76" w:rsidP="00DA5A76">
            <w:pPr>
              <w:jc w:val="center"/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DA5A76" w:rsidRDefault="00DA5A76" w:rsidP="00DA5A76">
            <w:r w:rsidRPr="00DA5A76"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90" w:right="-128"/>
              <w:jc w:val="center"/>
            </w:pPr>
            <w:r w:rsidRPr="00C005B1">
              <w:t>97 920,4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81" w:right="-108"/>
              <w:jc w:val="center"/>
            </w:pPr>
            <w:r w:rsidRPr="00C005B1">
              <w:t>14 139,5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101" w:right="-164"/>
            </w:pPr>
            <w:r w:rsidRPr="00C005B1">
              <w:t>13 838,3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60" w:right="-114" w:hanging="142"/>
              <w:jc w:val="right"/>
            </w:pPr>
            <w:r w:rsidRPr="00C005B1">
              <w:t>13 988,6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95" w:right="-140"/>
            </w:pPr>
            <w:r w:rsidRPr="00C005B1">
              <w:t>13 988,5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84" w:right="-120"/>
              <w:jc w:val="center"/>
            </w:pPr>
            <w:r w:rsidRPr="00C005B1">
              <w:t>13 988,5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89" w:right="-131"/>
              <w:jc w:val="center"/>
            </w:pPr>
            <w:r w:rsidRPr="00C005B1">
              <w:t>13 988,5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235" w:right="-125"/>
              <w:jc w:val="center"/>
            </w:pPr>
            <w:r w:rsidRPr="00C005B1">
              <w:t>13 988,5</w:t>
            </w:r>
          </w:p>
        </w:tc>
      </w:tr>
      <w:tr w:rsidR="00DA5A76" w:rsidRPr="00495CAD" w:rsidTr="00DA5A76">
        <w:trPr>
          <w:trHeight w:val="70"/>
        </w:trPr>
        <w:tc>
          <w:tcPr>
            <w:tcW w:w="3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DA5A76" w:rsidRDefault="00DA5A76" w:rsidP="00DA5A76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DA5A76" w:rsidRDefault="00DA5A76" w:rsidP="00DA5A76">
            <w:pPr>
              <w:jc w:val="center"/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DA5A76" w:rsidRDefault="00DA5A76" w:rsidP="00DA5A76">
            <w:r w:rsidRPr="00DA5A76"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300698" w:rsidRDefault="00300698" w:rsidP="00DA5A76">
            <w:pPr>
              <w:ind w:left="-90" w:right="-128"/>
              <w:jc w:val="center"/>
            </w:pPr>
            <w:r w:rsidRPr="00300698">
              <w:t>296 209,9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300698" w:rsidRDefault="00300698" w:rsidP="00DA5A76">
            <w:pPr>
              <w:ind w:left="-81" w:right="-108"/>
              <w:jc w:val="center"/>
            </w:pPr>
            <w:r w:rsidRPr="00300698">
              <w:t>51 707,4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101" w:right="-108"/>
            </w:pPr>
            <w:r w:rsidRPr="00C005B1">
              <w:t>35 161</w:t>
            </w:r>
            <w:r w:rsidRPr="00C005B1">
              <w:rPr>
                <w:lang w:val="en-US"/>
              </w:rPr>
              <w:t>,</w:t>
            </w:r>
            <w:r w:rsidRPr="00C005B1"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60" w:right="-114" w:hanging="142"/>
              <w:jc w:val="right"/>
            </w:pPr>
            <w:r w:rsidRPr="00C005B1">
              <w:t>41 868,3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95" w:right="-140"/>
            </w:pPr>
            <w:r>
              <w:t>4</w:t>
            </w:r>
            <w:r w:rsidRPr="00C005B1">
              <w:t xml:space="preserve"> 868,3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84" w:right="-120"/>
              <w:jc w:val="center"/>
            </w:pPr>
            <w:r w:rsidRPr="00C005B1">
              <w:t>41 868,3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89" w:right="-131"/>
              <w:jc w:val="center"/>
            </w:pPr>
            <w:r w:rsidRPr="00C005B1">
              <w:t>41 868,3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ind w:left="-235" w:right="-125"/>
              <w:jc w:val="center"/>
            </w:pPr>
            <w:r w:rsidRPr="00C005B1">
              <w:t>41 868,3</w:t>
            </w:r>
          </w:p>
        </w:tc>
      </w:tr>
      <w:tr w:rsidR="00DA5A76" w:rsidRPr="00495CAD" w:rsidTr="00DA5A76">
        <w:trPr>
          <w:trHeight w:val="70"/>
        </w:trPr>
        <w:tc>
          <w:tcPr>
            <w:tcW w:w="3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DA5A76" w:rsidRDefault="00DA5A76" w:rsidP="00DA5A76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DA5A76" w:rsidRDefault="00DA5A76" w:rsidP="00DA5A76">
            <w:pPr>
              <w:jc w:val="center"/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DA5A76" w:rsidRDefault="00DA5A76" w:rsidP="00DA5A76">
            <w:r w:rsidRPr="00DA5A76"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300698" w:rsidRDefault="00DA5A76" w:rsidP="00DA5A76">
            <w:pPr>
              <w:jc w:val="center"/>
            </w:pPr>
            <w:r w:rsidRPr="00300698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300698" w:rsidRDefault="00DA5A76" w:rsidP="00DA5A76">
            <w:pPr>
              <w:ind w:left="-81" w:right="-108"/>
              <w:jc w:val="center"/>
            </w:pPr>
            <w:r w:rsidRPr="00300698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5A76" w:rsidRPr="00C005B1" w:rsidRDefault="00DA5A76" w:rsidP="00DA5A76">
            <w:pPr>
              <w:jc w:val="center"/>
            </w:pPr>
            <w:r w:rsidRPr="00C005B1">
              <w:t>-</w:t>
            </w:r>
          </w:p>
        </w:tc>
      </w:tr>
      <w:tr w:rsidR="00A3594B" w:rsidRPr="00495CAD" w:rsidTr="00D830EF">
        <w:trPr>
          <w:trHeight w:val="70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94B" w:rsidRPr="00495CAD" w:rsidRDefault="00A3594B" w:rsidP="00A3594B">
            <w:r>
              <w:t>В том числе: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3594B" w:rsidRPr="00C005B1" w:rsidRDefault="00A3594B" w:rsidP="00A3594B">
            <w:pPr>
              <w:jc w:val="center"/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94B" w:rsidRPr="00C005B1" w:rsidRDefault="00A3594B" w:rsidP="00A3594B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94B" w:rsidRPr="00C005B1" w:rsidRDefault="00A3594B" w:rsidP="00A3594B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94B" w:rsidRPr="00C005B1" w:rsidRDefault="00A3594B" w:rsidP="00A3594B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94B" w:rsidRPr="00C005B1" w:rsidRDefault="00A3594B" w:rsidP="00A3594B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94B" w:rsidRPr="00C005B1" w:rsidRDefault="00A3594B" w:rsidP="00A3594B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94B" w:rsidRPr="00C005B1" w:rsidRDefault="00A3594B" w:rsidP="00A3594B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94B" w:rsidRPr="00C005B1" w:rsidRDefault="00A3594B" w:rsidP="00A3594B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94B" w:rsidRPr="00C005B1" w:rsidRDefault="00A3594B" w:rsidP="00A3594B">
            <w:pPr>
              <w:jc w:val="center"/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594B" w:rsidRPr="00C005B1" w:rsidRDefault="00A3594B" w:rsidP="00A3594B">
            <w:pPr>
              <w:jc w:val="center"/>
            </w:pPr>
          </w:p>
        </w:tc>
      </w:tr>
      <w:tr w:rsidR="00A3594B" w:rsidRPr="00495CAD" w:rsidTr="00D830EF">
        <w:trPr>
          <w:trHeight w:val="70"/>
        </w:trPr>
        <w:tc>
          <w:tcPr>
            <w:tcW w:w="3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Default="00A3594B" w:rsidP="00A3594B">
            <w:r w:rsidRPr="00495CAD">
              <w:t xml:space="preserve">Координатор                                  </w:t>
            </w:r>
          </w:p>
          <w:p w:rsidR="00A3594B" w:rsidRPr="00495CAD" w:rsidRDefault="00A3594B" w:rsidP="00A3594B">
            <w:r>
              <w:t>Управление жилищно-коммунального хозяйства администрации города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 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7E78B0" w:rsidP="00A3594B">
            <w: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</w:tr>
      <w:tr w:rsidR="00A3594B" w:rsidRPr="00495CAD" w:rsidTr="00D830EF">
        <w:trPr>
          <w:trHeight w:val="70"/>
        </w:trPr>
        <w:tc>
          <w:tcPr>
            <w:tcW w:w="3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495CAD" w:rsidRDefault="00A3594B" w:rsidP="00A3594B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C005B1" w:rsidRDefault="00A3594B" w:rsidP="00A3594B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r w:rsidRPr="00C005B1"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</w:tr>
      <w:tr w:rsidR="00A3594B" w:rsidRPr="00495CAD" w:rsidTr="00D830EF">
        <w:trPr>
          <w:trHeight w:val="70"/>
        </w:trPr>
        <w:tc>
          <w:tcPr>
            <w:tcW w:w="3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495CAD" w:rsidRDefault="00A3594B" w:rsidP="00A3594B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C005B1" w:rsidRDefault="00A3594B" w:rsidP="00A3594B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r w:rsidRPr="00C005B1"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</w:tr>
      <w:tr w:rsidR="00A3594B" w:rsidRPr="00495CAD" w:rsidTr="00D830EF">
        <w:trPr>
          <w:trHeight w:val="70"/>
        </w:trPr>
        <w:tc>
          <w:tcPr>
            <w:tcW w:w="3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495CAD" w:rsidRDefault="00A3594B" w:rsidP="00A3594B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C005B1" w:rsidRDefault="00A3594B" w:rsidP="00A3594B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7E78B0" w:rsidRDefault="00A3594B" w:rsidP="00A3594B">
            <w:r w:rsidRPr="007E78B0"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</w:tr>
      <w:tr w:rsidR="00A3594B" w:rsidRPr="00495CAD" w:rsidTr="00D830EF">
        <w:trPr>
          <w:trHeight w:val="70"/>
        </w:trPr>
        <w:tc>
          <w:tcPr>
            <w:tcW w:w="3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495CAD" w:rsidRDefault="00A3594B" w:rsidP="00A3594B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C005B1" w:rsidRDefault="00A3594B" w:rsidP="00A3594B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7E78B0" w:rsidRDefault="00DE39CB" w:rsidP="00A3594B">
            <w:r w:rsidRPr="007E78B0"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</w:tr>
      <w:tr w:rsidR="00A3594B" w:rsidRPr="00495CAD" w:rsidTr="00D830EF">
        <w:trPr>
          <w:trHeight w:val="70"/>
        </w:trPr>
        <w:tc>
          <w:tcPr>
            <w:tcW w:w="3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Default="00A3594B" w:rsidP="00A3594B">
            <w:r w:rsidRPr="00495CAD">
              <w:t xml:space="preserve">Исполнитель 1     </w:t>
            </w:r>
          </w:p>
          <w:p w:rsidR="00A3594B" w:rsidRPr="00495CAD" w:rsidRDefault="00A3594B" w:rsidP="00A3594B">
            <w:r>
              <w:t>Управление жилищно-коммунального хозяйства администрации города</w:t>
            </w:r>
            <w:r w:rsidRPr="00495CAD">
              <w:t xml:space="preserve">                              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 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r w:rsidRPr="00C005B1">
              <w:t>Всего: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ind w:left="-90" w:right="-128"/>
              <w:jc w:val="center"/>
            </w:pPr>
            <w:r>
              <w:t>287 005,7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ind w:left="-81" w:right="-108"/>
              <w:jc w:val="center"/>
            </w:pPr>
            <w:r w:rsidRPr="00C005B1">
              <w:t>27 564,3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ind w:left="-101" w:right="-164"/>
            </w:pPr>
            <w:r>
              <w:t>17 939,9,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ind w:left="-60" w:right="-114" w:hanging="142"/>
              <w:jc w:val="right"/>
            </w:pPr>
            <w:r>
              <w:t>18 074,3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ind w:left="-95" w:right="-140"/>
            </w:pPr>
            <w:r w:rsidRPr="00C005B1">
              <w:t>55 856,8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ind w:left="-84" w:right="-120"/>
              <w:jc w:val="center"/>
            </w:pPr>
            <w:r w:rsidRPr="00C005B1">
              <w:t>55 856,8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ind w:left="-89" w:right="-131"/>
              <w:jc w:val="center"/>
            </w:pPr>
            <w:r w:rsidRPr="00C005B1">
              <w:t>55 856,8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ind w:left="-235" w:right="-125"/>
              <w:jc w:val="center"/>
            </w:pPr>
            <w:r w:rsidRPr="00C005B1">
              <w:t>55 856,8</w:t>
            </w:r>
          </w:p>
        </w:tc>
      </w:tr>
      <w:tr w:rsidR="00A3594B" w:rsidRPr="00495CAD" w:rsidTr="00D830EF">
        <w:trPr>
          <w:trHeight w:val="70"/>
        </w:trPr>
        <w:tc>
          <w:tcPr>
            <w:tcW w:w="3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495CAD" w:rsidRDefault="00A3594B" w:rsidP="00A3594B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C005B1" w:rsidRDefault="00A3594B" w:rsidP="00A3594B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r w:rsidRPr="00C005B1"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ind w:left="-90" w:right="-128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ind w:left="-81" w:right="-108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ind w:left="-101" w:right="-164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ind w:left="-60" w:right="-114" w:hanging="142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ind w:left="-95" w:right="-14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ind w:left="-84" w:right="-12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ind w:left="-89" w:right="-131"/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ind w:left="-235" w:right="-125"/>
              <w:jc w:val="center"/>
            </w:pPr>
            <w:r w:rsidRPr="00C005B1">
              <w:t>-</w:t>
            </w:r>
          </w:p>
        </w:tc>
      </w:tr>
      <w:tr w:rsidR="00A3594B" w:rsidRPr="00495CAD" w:rsidTr="00D830EF">
        <w:trPr>
          <w:trHeight w:val="70"/>
        </w:trPr>
        <w:tc>
          <w:tcPr>
            <w:tcW w:w="3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495CAD" w:rsidRDefault="00A3594B" w:rsidP="00A3594B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C005B1" w:rsidRDefault="00A3594B" w:rsidP="00A3594B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r w:rsidRPr="00C005B1"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ind w:left="-90" w:right="-128"/>
              <w:jc w:val="center"/>
            </w:pPr>
            <w:r>
              <w:t>93 772,6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ind w:left="-81" w:right="-108"/>
              <w:jc w:val="center"/>
            </w:pPr>
            <w:r w:rsidRPr="00C005B1">
              <w:t>12 756,9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ind w:left="-101" w:right="-164"/>
            </w:pPr>
            <w:r w:rsidRPr="00C005B1">
              <w:t>12 455,7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ind w:left="-134" w:right="-106" w:firstLine="26"/>
              <w:jc w:val="center"/>
            </w:pPr>
            <w:r w:rsidRPr="00C005B1">
              <w:t>12 606,0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ind w:left="-95" w:right="-140"/>
            </w:pPr>
            <w:r w:rsidRPr="00C005B1">
              <w:t>13 988,5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ind w:left="-84" w:right="-120"/>
              <w:jc w:val="center"/>
            </w:pPr>
            <w:r w:rsidRPr="00C005B1">
              <w:t>13 988,5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ind w:left="-89" w:right="-131"/>
              <w:jc w:val="center"/>
            </w:pPr>
            <w:r w:rsidRPr="00C005B1">
              <w:t>13 988,5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ind w:left="-235" w:right="-125"/>
              <w:jc w:val="center"/>
            </w:pPr>
            <w:r w:rsidRPr="00C005B1">
              <w:t>13 988,5</w:t>
            </w:r>
          </w:p>
        </w:tc>
      </w:tr>
      <w:tr w:rsidR="00A3594B" w:rsidRPr="00495CAD" w:rsidTr="00D830EF">
        <w:trPr>
          <w:trHeight w:val="70"/>
        </w:trPr>
        <w:tc>
          <w:tcPr>
            <w:tcW w:w="3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495CAD" w:rsidRDefault="00A3594B" w:rsidP="00A3594B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C005B1" w:rsidRDefault="00A3594B" w:rsidP="00A3594B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r w:rsidRPr="00C005B1"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ind w:left="-90" w:right="-128"/>
              <w:jc w:val="center"/>
            </w:pPr>
            <w:r>
              <w:t>193 233,1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ind w:left="-81" w:right="-108"/>
              <w:jc w:val="center"/>
            </w:pPr>
            <w:r w:rsidRPr="00C005B1">
              <w:t>14 807,4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ind w:left="-101" w:right="-108"/>
              <w:jc w:val="center"/>
            </w:pPr>
            <w:r>
              <w:t>5 484,2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2625AB" w:rsidRDefault="00A3594B" w:rsidP="00A3594B">
            <w:pPr>
              <w:ind w:left="-60" w:right="-114" w:hanging="47"/>
              <w:jc w:val="center"/>
            </w:pPr>
            <w:r w:rsidRPr="002625AB">
              <w:t>5 468,3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2625AB" w:rsidRDefault="00A3594B" w:rsidP="00A3594B">
            <w:pPr>
              <w:ind w:left="-95" w:right="-140"/>
              <w:jc w:val="center"/>
            </w:pPr>
            <w:r w:rsidRPr="002625AB">
              <w:t>41 868,3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ind w:left="-84" w:right="-120"/>
              <w:jc w:val="center"/>
            </w:pPr>
            <w:r w:rsidRPr="00C005B1">
              <w:t>41 868,3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ind w:left="-89" w:right="-131"/>
              <w:jc w:val="center"/>
            </w:pPr>
            <w:r w:rsidRPr="00C005B1">
              <w:t>41 868,3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ind w:left="-235" w:right="-125"/>
              <w:jc w:val="center"/>
            </w:pPr>
            <w:r w:rsidRPr="00C005B1">
              <w:t>41 868,3</w:t>
            </w:r>
          </w:p>
        </w:tc>
      </w:tr>
      <w:tr w:rsidR="00A3594B" w:rsidRPr="00495CAD" w:rsidTr="00D830EF">
        <w:trPr>
          <w:trHeight w:val="70"/>
        </w:trPr>
        <w:tc>
          <w:tcPr>
            <w:tcW w:w="3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495CAD" w:rsidRDefault="00A3594B" w:rsidP="00A3594B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C005B1" w:rsidRDefault="00A3594B" w:rsidP="00A3594B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DE39CB" w:rsidP="00A3594B">
            <w:r w:rsidRPr="007E78B0"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ind w:left="-90"/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ind w:left="-223" w:right="-108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ind w:left="-101" w:right="-164"/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ind w:left="-202" w:right="-114" w:firstLine="142"/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</w:tr>
      <w:tr w:rsidR="00A3594B" w:rsidRPr="00495CAD" w:rsidTr="00D830EF">
        <w:trPr>
          <w:trHeight w:val="70"/>
        </w:trPr>
        <w:tc>
          <w:tcPr>
            <w:tcW w:w="3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Default="00A3594B" w:rsidP="00A3594B">
            <w:r>
              <w:t>Исполнитель 2</w:t>
            </w:r>
            <w:r w:rsidRPr="00495CAD">
              <w:t xml:space="preserve">                       </w:t>
            </w:r>
          </w:p>
          <w:p w:rsidR="00A3594B" w:rsidRDefault="00A3594B" w:rsidP="00A3594B">
            <w:r>
              <w:t>М</w:t>
            </w:r>
            <w:r w:rsidRPr="00495CAD">
              <w:t xml:space="preserve">униципальное казенное </w:t>
            </w:r>
            <w:r w:rsidRPr="00495CAD">
              <w:lastRenderedPageBreak/>
              <w:t>учреждение «Капитальное строительство»</w:t>
            </w:r>
          </w:p>
          <w:p w:rsidR="00A3594B" w:rsidRPr="00495CAD" w:rsidRDefault="00A3594B" w:rsidP="00A3594B"/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lastRenderedPageBreak/>
              <w:t> 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7E78B0" w:rsidP="00A3594B">
            <w: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>
              <w:t>122 897,5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ind w:left="-105" w:right="-106"/>
              <w:jc w:val="center"/>
            </w:pPr>
            <w:r w:rsidRPr="00C005B1">
              <w:t>54 055,5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ind w:left="-103" w:right="-102"/>
            </w:pPr>
            <w:r>
              <w:t>31 059,4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ind w:left="-107" w:right="-112"/>
              <w:jc w:val="center"/>
            </w:pPr>
            <w:r>
              <w:t>37 782,6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</w:tr>
      <w:tr w:rsidR="00A3594B" w:rsidRPr="00495CAD" w:rsidTr="00D830EF">
        <w:trPr>
          <w:trHeight w:val="70"/>
        </w:trPr>
        <w:tc>
          <w:tcPr>
            <w:tcW w:w="3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495CAD" w:rsidRDefault="00A3594B" w:rsidP="00A3594B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C005B1" w:rsidRDefault="00A3594B" w:rsidP="00A3594B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r w:rsidRPr="00C005B1">
              <w:t xml:space="preserve">федеральный </w:t>
            </w:r>
            <w:r w:rsidRPr="00C005B1">
              <w:lastRenderedPageBreak/>
              <w:t>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lastRenderedPageBreak/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C005B1" w:rsidRDefault="00A3594B" w:rsidP="00A3594B">
            <w:pPr>
              <w:jc w:val="center"/>
            </w:pPr>
            <w:r w:rsidRPr="00C005B1">
              <w:t>-</w:t>
            </w:r>
          </w:p>
        </w:tc>
      </w:tr>
      <w:tr w:rsidR="00A3594B" w:rsidRPr="00495CAD" w:rsidTr="00D830EF">
        <w:trPr>
          <w:trHeight w:val="70"/>
        </w:trPr>
        <w:tc>
          <w:tcPr>
            <w:tcW w:w="3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495CAD" w:rsidRDefault="00A3594B" w:rsidP="00A3594B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495CAD" w:rsidRDefault="00A3594B" w:rsidP="00A3594B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r w:rsidRPr="00495CAD"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>
              <w:t>4 147,8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>
              <w:t>1 382,6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ind w:left="-245" w:right="-102" w:firstLine="142"/>
              <w:jc w:val="center"/>
            </w:pPr>
            <w:r>
              <w:t>1 382,6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ind w:left="-245" w:right="-102" w:firstLine="138"/>
              <w:jc w:val="center"/>
            </w:pPr>
            <w:r>
              <w:t>1 382,6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</w:tr>
      <w:tr w:rsidR="00A3594B" w:rsidRPr="00495CAD" w:rsidTr="00D830EF">
        <w:trPr>
          <w:trHeight w:val="70"/>
        </w:trPr>
        <w:tc>
          <w:tcPr>
            <w:tcW w:w="3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495CAD" w:rsidRDefault="00A3594B" w:rsidP="00A3594B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495CAD" w:rsidRDefault="00A3594B" w:rsidP="00A3594B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r w:rsidRPr="00495CAD"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>
              <w:t>118 749,7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ind w:left="-14" w:right="-106"/>
            </w:pPr>
            <w:r>
              <w:t>52 672,9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ind w:left="-103" w:right="-102"/>
              <w:jc w:val="center"/>
            </w:pPr>
            <w:r>
              <w:t>29 676,8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ind w:left="-249" w:right="-112"/>
              <w:jc w:val="right"/>
            </w:pPr>
            <w:r>
              <w:t>36 400,0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</w:tr>
      <w:tr w:rsidR="00A3594B" w:rsidRPr="00495CAD" w:rsidTr="00D830EF">
        <w:trPr>
          <w:trHeight w:val="70"/>
        </w:trPr>
        <w:tc>
          <w:tcPr>
            <w:tcW w:w="3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495CAD" w:rsidRDefault="00A3594B" w:rsidP="00A3594B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495CAD" w:rsidRDefault="00A3594B" w:rsidP="00A3594B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DE39CB" w:rsidP="00A3594B">
            <w:r w:rsidRPr="007E78B0"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</w:tr>
      <w:tr w:rsidR="00A3594B" w:rsidRPr="00495CAD" w:rsidTr="00D830EF">
        <w:trPr>
          <w:trHeight w:val="70"/>
        </w:trPr>
        <w:tc>
          <w:tcPr>
            <w:tcW w:w="3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Default="00A3594B" w:rsidP="00A3594B">
            <w:pPr>
              <w:jc w:val="both"/>
            </w:pPr>
            <w:r>
              <w:t>Исполнитель 3</w:t>
            </w:r>
          </w:p>
          <w:p w:rsidR="00A3594B" w:rsidRPr="00495CAD" w:rsidRDefault="00A3594B" w:rsidP="00A3594B">
            <w:pPr>
              <w:jc w:val="both"/>
            </w:pPr>
            <w:r>
              <w:t>Департамент экономического развития и инвестиций администрации города</w:t>
            </w:r>
            <w:r w:rsidRPr="00495CAD">
              <w:t xml:space="preserve">               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594B" w:rsidRPr="007E78B0" w:rsidRDefault="00A3594B" w:rsidP="00A3594B">
            <w:pPr>
              <w:jc w:val="center"/>
            </w:pPr>
            <w:r w:rsidRPr="007E78B0">
              <w:t> 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7E78B0" w:rsidRDefault="007E78B0" w:rsidP="00A3594B">
            <w:r w:rsidRPr="007E78B0"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</w:tr>
      <w:tr w:rsidR="00A3594B" w:rsidRPr="00495CAD" w:rsidTr="00D830EF">
        <w:trPr>
          <w:trHeight w:val="70"/>
        </w:trPr>
        <w:tc>
          <w:tcPr>
            <w:tcW w:w="3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495CAD" w:rsidRDefault="00A3594B" w:rsidP="00A3594B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7E78B0" w:rsidRDefault="00A3594B" w:rsidP="00A3594B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7E78B0" w:rsidRDefault="00A3594B" w:rsidP="00A3594B">
            <w:r w:rsidRPr="007E78B0"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</w:tr>
      <w:tr w:rsidR="00A3594B" w:rsidRPr="00495CAD" w:rsidTr="00D830EF">
        <w:trPr>
          <w:trHeight w:val="70"/>
        </w:trPr>
        <w:tc>
          <w:tcPr>
            <w:tcW w:w="3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495CAD" w:rsidRDefault="00A3594B" w:rsidP="00A3594B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7E78B0" w:rsidRDefault="00A3594B" w:rsidP="00A3594B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7E78B0" w:rsidRDefault="00A3594B" w:rsidP="00A3594B">
            <w:r w:rsidRPr="007E78B0"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</w:tr>
      <w:tr w:rsidR="00A3594B" w:rsidRPr="00495CAD" w:rsidTr="00D830EF">
        <w:trPr>
          <w:trHeight w:val="70"/>
        </w:trPr>
        <w:tc>
          <w:tcPr>
            <w:tcW w:w="3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495CAD" w:rsidRDefault="00A3594B" w:rsidP="00A3594B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7E78B0" w:rsidRDefault="00A3594B" w:rsidP="00A3594B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7E78B0" w:rsidRDefault="00A3594B" w:rsidP="00A3594B">
            <w:r w:rsidRPr="007E78B0"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</w:tr>
      <w:tr w:rsidR="00A3594B" w:rsidRPr="00495CAD" w:rsidTr="00D830EF">
        <w:trPr>
          <w:trHeight w:val="70"/>
        </w:trPr>
        <w:tc>
          <w:tcPr>
            <w:tcW w:w="3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495CAD" w:rsidRDefault="00A3594B" w:rsidP="00A3594B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7E78B0" w:rsidRDefault="00A3594B" w:rsidP="00A3594B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7E78B0" w:rsidRDefault="00DE39CB" w:rsidP="00A3594B">
            <w:r w:rsidRPr="007E78B0"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</w:tr>
      <w:tr w:rsidR="00A3594B" w:rsidRPr="00495CAD" w:rsidTr="00D830EF">
        <w:trPr>
          <w:trHeight w:val="70"/>
        </w:trPr>
        <w:tc>
          <w:tcPr>
            <w:tcW w:w="3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r>
              <w:t>Исполнитель 4</w:t>
            </w:r>
            <w:r w:rsidRPr="00495CAD">
              <w:t xml:space="preserve">                Муниципальные бюджетные учреждения                      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594B" w:rsidRPr="007E78B0" w:rsidRDefault="00A3594B" w:rsidP="00A3594B">
            <w:pPr>
              <w:jc w:val="center"/>
            </w:pPr>
            <w:r w:rsidRPr="007E78B0">
              <w:t> 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7E78B0" w:rsidRDefault="007E78B0" w:rsidP="00A3594B">
            <w:r w:rsidRPr="007E78B0"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</w:tr>
      <w:tr w:rsidR="00A3594B" w:rsidRPr="00495CAD" w:rsidTr="00D830EF">
        <w:trPr>
          <w:trHeight w:val="70"/>
        </w:trPr>
        <w:tc>
          <w:tcPr>
            <w:tcW w:w="3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495CAD" w:rsidRDefault="00A3594B" w:rsidP="00A3594B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7E78B0" w:rsidRDefault="00A3594B" w:rsidP="00A3594B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7E78B0" w:rsidRDefault="00A3594B" w:rsidP="00A3594B">
            <w:r w:rsidRPr="007E78B0"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</w:tr>
      <w:tr w:rsidR="00A3594B" w:rsidRPr="00495CAD" w:rsidTr="00D830EF">
        <w:trPr>
          <w:trHeight w:val="70"/>
        </w:trPr>
        <w:tc>
          <w:tcPr>
            <w:tcW w:w="3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495CAD" w:rsidRDefault="00A3594B" w:rsidP="00A3594B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7E78B0" w:rsidRDefault="00A3594B" w:rsidP="00A3594B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7E78B0" w:rsidRDefault="00A3594B" w:rsidP="00A3594B">
            <w:r w:rsidRPr="007E78B0"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</w:tr>
      <w:tr w:rsidR="00A3594B" w:rsidRPr="00495CAD" w:rsidTr="00D830EF">
        <w:trPr>
          <w:trHeight w:val="70"/>
        </w:trPr>
        <w:tc>
          <w:tcPr>
            <w:tcW w:w="3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495CAD" w:rsidRDefault="00A3594B" w:rsidP="00A3594B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7E78B0" w:rsidRDefault="00A3594B" w:rsidP="00A3594B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7E78B0" w:rsidRDefault="00A3594B" w:rsidP="00A3594B">
            <w:r w:rsidRPr="007E78B0"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</w:tr>
      <w:tr w:rsidR="00A3594B" w:rsidRPr="00495CAD" w:rsidTr="00D830EF">
        <w:trPr>
          <w:trHeight w:val="70"/>
        </w:trPr>
        <w:tc>
          <w:tcPr>
            <w:tcW w:w="39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495CAD" w:rsidRDefault="00A3594B" w:rsidP="00A3594B"/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94B" w:rsidRPr="007E78B0" w:rsidRDefault="00A3594B" w:rsidP="00A3594B"/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7E78B0" w:rsidRDefault="00DE39CB" w:rsidP="00A3594B">
            <w:r w:rsidRPr="007E78B0"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94B" w:rsidRPr="00495CAD" w:rsidRDefault="00A3594B" w:rsidP="00A3594B">
            <w:pPr>
              <w:jc w:val="center"/>
            </w:pPr>
            <w:r w:rsidRPr="00495CAD">
              <w:t>-</w:t>
            </w:r>
          </w:p>
        </w:tc>
      </w:tr>
    </w:tbl>
    <w:p w:rsidR="00562D3C" w:rsidRPr="00E011D3" w:rsidRDefault="00562D3C" w:rsidP="00562D3C">
      <w:pPr>
        <w:jc w:val="center"/>
        <w:rPr>
          <w:vanish/>
        </w:rPr>
      </w:pPr>
    </w:p>
    <w:p w:rsidR="00562D3C" w:rsidRDefault="00562D3C" w:rsidP="00562D3C">
      <w:pPr>
        <w:rPr>
          <w:vanish/>
        </w:rPr>
      </w:pPr>
    </w:p>
    <w:p w:rsidR="00562D3C" w:rsidRDefault="00562D3C" w:rsidP="00562D3C">
      <w:pPr>
        <w:ind w:left="360"/>
        <w:jc w:val="right"/>
        <w:rPr>
          <w:rFonts w:eastAsia="Batang"/>
          <w:sz w:val="22"/>
          <w:szCs w:val="22"/>
          <w:lang w:eastAsia="ko-KR"/>
        </w:rPr>
      </w:pPr>
      <w:r w:rsidRPr="004B630B">
        <w:rPr>
          <w:rFonts w:eastAsia="Batang"/>
          <w:sz w:val="22"/>
          <w:szCs w:val="22"/>
          <w:lang w:eastAsia="ko-KR"/>
        </w:rPr>
        <w:t>».</w:t>
      </w:r>
    </w:p>
    <w:p w:rsidR="00562D3C" w:rsidRDefault="00562D3C" w:rsidP="00562D3C">
      <w:pPr>
        <w:ind w:firstLine="709"/>
        <w:jc w:val="both"/>
        <w:rPr>
          <w:sz w:val="22"/>
          <w:szCs w:val="22"/>
        </w:rPr>
      </w:pPr>
    </w:p>
    <w:p w:rsidR="00562D3C" w:rsidRDefault="00562D3C" w:rsidP="00562D3C">
      <w:pPr>
        <w:jc w:val="both"/>
        <w:rPr>
          <w:sz w:val="22"/>
          <w:szCs w:val="22"/>
        </w:rPr>
      </w:pPr>
    </w:p>
    <w:p w:rsidR="007B0AC0" w:rsidRDefault="007B0AC0" w:rsidP="007B0AC0">
      <w:pPr>
        <w:widowControl w:val="0"/>
        <w:autoSpaceDE w:val="0"/>
        <w:autoSpaceDN w:val="0"/>
        <w:adjustRightInd w:val="0"/>
        <w:jc w:val="center"/>
        <w:outlineLvl w:val="0"/>
        <w:rPr>
          <w:rFonts w:eastAsia="Batang"/>
          <w:lang w:eastAsia="ko-KR"/>
        </w:rPr>
      </w:pPr>
      <w:r>
        <w:rPr>
          <w:rFonts w:eastAsia="Batang"/>
          <w:lang w:eastAsia="ko-KR"/>
        </w:rPr>
        <w:lastRenderedPageBreak/>
        <w:t xml:space="preserve">                                                                                                                                                                                 </w:t>
      </w:r>
      <w:r w:rsidRPr="004B630B">
        <w:rPr>
          <w:rFonts w:eastAsia="Batang"/>
          <w:lang w:eastAsia="ko-KR"/>
        </w:rPr>
        <w:t>Приложение</w:t>
      </w:r>
      <w:r w:rsidR="00C16401">
        <w:rPr>
          <w:rFonts w:eastAsia="Batang"/>
          <w:lang w:eastAsia="ko-KR"/>
        </w:rPr>
        <w:t xml:space="preserve"> 4</w:t>
      </w:r>
      <w:r>
        <w:rPr>
          <w:rFonts w:eastAsia="Batang"/>
          <w:lang w:eastAsia="ko-KR"/>
        </w:rPr>
        <w:t xml:space="preserve"> к </w:t>
      </w:r>
      <w:r w:rsidRPr="004B630B">
        <w:rPr>
          <w:rFonts w:eastAsia="Batang"/>
          <w:lang w:eastAsia="ko-KR"/>
        </w:rPr>
        <w:t xml:space="preserve">постановлению </w:t>
      </w:r>
    </w:p>
    <w:p w:rsidR="007B0AC0" w:rsidRPr="004B630B" w:rsidRDefault="007B0AC0" w:rsidP="007B0AC0">
      <w:pPr>
        <w:widowControl w:val="0"/>
        <w:autoSpaceDE w:val="0"/>
        <w:autoSpaceDN w:val="0"/>
        <w:adjustRightInd w:val="0"/>
        <w:jc w:val="center"/>
        <w:outlineLvl w:val="0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                                                                                                                                                                 </w:t>
      </w:r>
      <w:r w:rsidRPr="004B630B">
        <w:rPr>
          <w:rFonts w:eastAsia="Batang"/>
          <w:lang w:eastAsia="ko-KR"/>
        </w:rPr>
        <w:t>администрации города</w:t>
      </w:r>
    </w:p>
    <w:p w:rsidR="007B0AC0" w:rsidRDefault="007B0AC0" w:rsidP="007B0AC0">
      <w:pPr>
        <w:jc w:val="center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                                                                                                                                                                                    от </w:t>
      </w:r>
      <w:r w:rsidR="00A74B22">
        <w:rPr>
          <w:rFonts w:eastAsia="Batang"/>
          <w:lang w:eastAsia="ko-KR"/>
        </w:rPr>
        <w:t>12.07.</w:t>
      </w:r>
      <w:r>
        <w:rPr>
          <w:rFonts w:eastAsia="Batang"/>
          <w:lang w:eastAsia="ko-KR"/>
        </w:rPr>
        <w:t>2019</w:t>
      </w:r>
      <w:r w:rsidRPr="004B630B">
        <w:rPr>
          <w:rFonts w:eastAsia="Batang"/>
          <w:lang w:eastAsia="ko-KR"/>
        </w:rPr>
        <w:t xml:space="preserve"> №</w:t>
      </w:r>
      <w:r w:rsidR="00A74B22">
        <w:rPr>
          <w:rFonts w:eastAsia="Batang"/>
          <w:lang w:eastAsia="ko-KR"/>
        </w:rPr>
        <w:t xml:space="preserve"> 1417</w:t>
      </w:r>
    </w:p>
    <w:p w:rsidR="007D486A" w:rsidRDefault="007D486A" w:rsidP="007D486A">
      <w:pPr>
        <w:jc w:val="right"/>
        <w:rPr>
          <w:rFonts w:eastAsia="Batang"/>
          <w:lang w:eastAsia="ko-KR"/>
        </w:rPr>
      </w:pPr>
    </w:p>
    <w:p w:rsidR="007D486A" w:rsidRDefault="007D486A" w:rsidP="007D486A">
      <w:pPr>
        <w:jc w:val="right"/>
        <w:rPr>
          <w:rFonts w:eastAsia="Batang"/>
          <w:lang w:eastAsia="ko-KR"/>
        </w:rPr>
      </w:pPr>
      <w:r>
        <w:rPr>
          <w:rFonts w:eastAsia="Batang"/>
          <w:lang w:eastAsia="ko-KR"/>
        </w:rPr>
        <w:t>«Таблица 3</w:t>
      </w:r>
    </w:p>
    <w:p w:rsidR="007D486A" w:rsidRDefault="007D486A" w:rsidP="007D486A">
      <w:pPr>
        <w:jc w:val="right"/>
        <w:rPr>
          <w:color w:val="000000"/>
        </w:rPr>
      </w:pPr>
      <w:r w:rsidRPr="00375199">
        <w:rPr>
          <w:color w:val="000000"/>
        </w:rPr>
        <w:t>Портфели проектов и проекты, направленные в том числе на реализацию национальных и федеральных проектов Российской Федерации</w:t>
      </w:r>
    </w:p>
    <w:p w:rsidR="007D486A" w:rsidRPr="00E011D3" w:rsidRDefault="007D486A" w:rsidP="007B0AC0">
      <w:pPr>
        <w:jc w:val="center"/>
        <w:rPr>
          <w:vanish/>
        </w:rPr>
      </w:pPr>
    </w:p>
    <w:p w:rsidR="007B0AC0" w:rsidRDefault="007B0AC0" w:rsidP="007B0AC0">
      <w:pPr>
        <w:rPr>
          <w:vanish/>
        </w:rPr>
      </w:pPr>
    </w:p>
    <w:p w:rsidR="007B0AC0" w:rsidRDefault="007B0AC0" w:rsidP="007B0AC0"/>
    <w:tbl>
      <w:tblPr>
        <w:tblW w:w="15466" w:type="dxa"/>
        <w:jc w:val="center"/>
        <w:tblLayout w:type="fixed"/>
        <w:tblLook w:val="04A0" w:firstRow="1" w:lastRow="0" w:firstColumn="1" w:lastColumn="0" w:noHBand="0" w:noVBand="1"/>
      </w:tblPr>
      <w:tblGrid>
        <w:gridCol w:w="586"/>
        <w:gridCol w:w="1610"/>
        <w:gridCol w:w="1609"/>
        <w:gridCol w:w="1024"/>
        <w:gridCol w:w="2055"/>
        <w:gridCol w:w="1417"/>
        <w:gridCol w:w="1985"/>
        <w:gridCol w:w="623"/>
        <w:gridCol w:w="904"/>
        <w:gridCol w:w="730"/>
        <w:gridCol w:w="731"/>
        <w:gridCol w:w="731"/>
        <w:gridCol w:w="731"/>
        <w:gridCol w:w="730"/>
      </w:tblGrid>
      <w:tr w:rsidR="00C005B1" w:rsidRPr="00375199" w:rsidTr="00DA5A76">
        <w:trPr>
          <w:trHeight w:val="70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№ п/п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Наименова</w:t>
            </w:r>
            <w:r>
              <w:rPr>
                <w:color w:val="000000"/>
              </w:rPr>
              <w:t xml:space="preserve">    </w:t>
            </w:r>
            <w:r w:rsidRPr="00375199">
              <w:rPr>
                <w:color w:val="000000"/>
              </w:rPr>
              <w:t>ние портфеля проектов, проекта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Наименова</w:t>
            </w:r>
            <w:r>
              <w:rPr>
                <w:color w:val="000000"/>
              </w:rPr>
              <w:t xml:space="preserve"> </w:t>
            </w:r>
            <w:r w:rsidRPr="00375199">
              <w:rPr>
                <w:color w:val="000000"/>
              </w:rPr>
              <w:t>ние проекта или мероприятия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Номер основ</w:t>
            </w:r>
            <w:r>
              <w:rPr>
                <w:color w:val="000000"/>
              </w:rPr>
              <w:t>-</w:t>
            </w:r>
            <w:r w:rsidRPr="00375199">
              <w:rPr>
                <w:color w:val="000000"/>
              </w:rPr>
              <w:t>ного мероприятия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Цели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Срок реализации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Источники финансирования</w:t>
            </w:r>
          </w:p>
        </w:tc>
        <w:tc>
          <w:tcPr>
            <w:tcW w:w="51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 xml:space="preserve">Параметры финансового обеспечения, </w:t>
            </w:r>
          </w:p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тыс. рублей</w:t>
            </w:r>
          </w:p>
        </w:tc>
      </w:tr>
      <w:tr w:rsidR="00C005B1" w:rsidRPr="00375199" w:rsidTr="00DA5A76">
        <w:trPr>
          <w:trHeight w:val="75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всего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0E4C31" w:rsidRDefault="00C005B1" w:rsidP="003C58BE">
            <w:pPr>
              <w:jc w:val="center"/>
              <w:rPr>
                <w:color w:val="000000"/>
              </w:rPr>
            </w:pPr>
            <w:r w:rsidRPr="000E4C31">
              <w:rPr>
                <w:color w:val="000000"/>
              </w:rPr>
              <w:t>2019 г.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0E4C31" w:rsidRDefault="00C005B1" w:rsidP="003C58BE">
            <w:pPr>
              <w:jc w:val="center"/>
              <w:rPr>
                <w:color w:val="000000"/>
              </w:rPr>
            </w:pPr>
            <w:r w:rsidRPr="000E4C31">
              <w:rPr>
                <w:color w:val="000000"/>
              </w:rPr>
              <w:t>2020 г.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0E4C31" w:rsidRDefault="00C005B1" w:rsidP="003C58BE">
            <w:pPr>
              <w:jc w:val="center"/>
              <w:rPr>
                <w:color w:val="000000"/>
              </w:rPr>
            </w:pPr>
            <w:r w:rsidRPr="000E4C31">
              <w:rPr>
                <w:color w:val="000000"/>
              </w:rPr>
              <w:t>2021 г.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0E4C31" w:rsidRDefault="00C005B1" w:rsidP="003C58BE">
            <w:pPr>
              <w:jc w:val="center"/>
              <w:rPr>
                <w:color w:val="000000"/>
              </w:rPr>
            </w:pPr>
            <w:r w:rsidRPr="000E4C31">
              <w:rPr>
                <w:color w:val="000000"/>
              </w:rPr>
              <w:t>2022 г.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0E4C31" w:rsidRDefault="00C005B1" w:rsidP="003C58BE">
            <w:pPr>
              <w:jc w:val="center"/>
              <w:rPr>
                <w:color w:val="000000"/>
              </w:rPr>
            </w:pPr>
            <w:r w:rsidRPr="000E4C31">
              <w:rPr>
                <w:color w:val="000000"/>
              </w:rPr>
              <w:t>2023 г.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0E4C31" w:rsidRDefault="00C005B1" w:rsidP="003C58BE">
            <w:pPr>
              <w:jc w:val="center"/>
              <w:rPr>
                <w:color w:val="000000"/>
              </w:rPr>
            </w:pPr>
            <w:r w:rsidRPr="000E4C31">
              <w:rPr>
                <w:color w:val="000000"/>
              </w:rPr>
              <w:t xml:space="preserve">2024 </w:t>
            </w:r>
          </w:p>
          <w:p w:rsidR="00C005B1" w:rsidRPr="000E4C31" w:rsidRDefault="00C005B1" w:rsidP="003C58BE">
            <w:pPr>
              <w:jc w:val="center"/>
              <w:rPr>
                <w:color w:val="000000"/>
              </w:rPr>
            </w:pPr>
            <w:r w:rsidRPr="000E4C31">
              <w:rPr>
                <w:color w:val="000000"/>
              </w:rPr>
              <w:t>г.</w:t>
            </w:r>
          </w:p>
        </w:tc>
      </w:tr>
      <w:tr w:rsidR="00C005B1" w:rsidRPr="00375199" w:rsidTr="00DA5A76">
        <w:trPr>
          <w:trHeight w:val="70"/>
          <w:jc w:val="center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11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12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13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14</w:t>
            </w:r>
          </w:p>
        </w:tc>
      </w:tr>
      <w:tr w:rsidR="00C005B1" w:rsidRPr="00375199" w:rsidTr="00DA5A76">
        <w:trPr>
          <w:trHeight w:val="70"/>
          <w:jc w:val="center"/>
        </w:trPr>
        <w:tc>
          <w:tcPr>
            <w:tcW w:w="154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C005B1" w:rsidRPr="00375199" w:rsidTr="00DA5A76">
        <w:trPr>
          <w:trHeight w:val="70"/>
          <w:jc w:val="center"/>
        </w:trPr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1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16401" w:rsidP="003C5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«Экология»</w:t>
            </w:r>
          </w:p>
        </w:tc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16401" w:rsidP="003C5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C005B1">
              <w:rPr>
                <w:color w:val="000000"/>
              </w:rPr>
              <w:t>Чистая вода</w:t>
            </w:r>
            <w:r>
              <w:rPr>
                <w:color w:val="000000"/>
              </w:rPr>
              <w:t>»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DA5A76" w:rsidP="003C5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16401" w:rsidP="00C164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Повышение качества питьевой воды для населения муниципального образования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DA5A76" w:rsidP="003C5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01.02.2019-01.05.2019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  <w:r w:rsidRPr="00375199">
              <w:rPr>
                <w:color w:val="000000"/>
              </w:rPr>
              <w:t>всего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</w:tr>
      <w:tr w:rsidR="00C005B1" w:rsidRPr="00375199" w:rsidTr="00DA5A76">
        <w:trPr>
          <w:trHeight w:val="70"/>
          <w:jc w:val="center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  <w:r w:rsidRPr="00375199">
              <w:rPr>
                <w:color w:val="000000"/>
              </w:rPr>
              <w:t>федеральный бюджет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</w:tr>
      <w:tr w:rsidR="00C005B1" w:rsidRPr="00375199" w:rsidTr="00DA5A76">
        <w:trPr>
          <w:trHeight w:val="193"/>
          <w:jc w:val="center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  <w:r w:rsidRPr="00375199">
              <w:rPr>
                <w:color w:val="000000"/>
              </w:rPr>
              <w:t>бюджет автономного округа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</w:tr>
      <w:tr w:rsidR="00C005B1" w:rsidRPr="00375199" w:rsidTr="00DA5A76">
        <w:trPr>
          <w:trHeight w:val="70"/>
          <w:jc w:val="center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  <w:r w:rsidRPr="00375199">
              <w:rPr>
                <w:color w:val="000000"/>
              </w:rPr>
              <w:t>местный бюджет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</w:tr>
      <w:tr w:rsidR="00C005B1" w:rsidRPr="00375199" w:rsidTr="00DA5A76">
        <w:trPr>
          <w:trHeight w:val="70"/>
          <w:jc w:val="center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  <w:r w:rsidRPr="00375199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</w:tr>
      <w:tr w:rsidR="00C005B1" w:rsidRPr="00375199" w:rsidTr="00DA5A76">
        <w:trPr>
          <w:trHeight w:val="70"/>
          <w:jc w:val="center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61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  <w:r w:rsidRPr="00375199">
              <w:rPr>
                <w:color w:val="000000"/>
              </w:rPr>
              <w:t>Итого по портфелю проектов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  <w:r w:rsidRPr="00375199">
              <w:rPr>
                <w:color w:val="000000"/>
              </w:rPr>
              <w:t>всего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</w:tr>
      <w:tr w:rsidR="00C005B1" w:rsidRPr="00375199" w:rsidTr="00DA5A76">
        <w:trPr>
          <w:trHeight w:val="70"/>
          <w:jc w:val="center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61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  <w:r w:rsidRPr="00375199">
              <w:rPr>
                <w:color w:val="000000"/>
              </w:rPr>
              <w:t>федеральный бюджет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</w:tr>
      <w:tr w:rsidR="00C005B1" w:rsidRPr="00375199" w:rsidTr="00DA5A76">
        <w:trPr>
          <w:trHeight w:val="70"/>
          <w:jc w:val="center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61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  <w:r w:rsidRPr="00375199">
              <w:rPr>
                <w:color w:val="000000"/>
              </w:rPr>
              <w:t>бюджет автономного округа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</w:tr>
      <w:tr w:rsidR="00C005B1" w:rsidRPr="00375199" w:rsidTr="00DA5A76">
        <w:trPr>
          <w:trHeight w:val="70"/>
          <w:jc w:val="center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61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  <w:r w:rsidRPr="00375199">
              <w:rPr>
                <w:color w:val="000000"/>
              </w:rPr>
              <w:t>местный бюджет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</w:tr>
      <w:tr w:rsidR="00C005B1" w:rsidRPr="00375199" w:rsidTr="00DA5A76">
        <w:trPr>
          <w:trHeight w:val="70"/>
          <w:jc w:val="center"/>
        </w:trPr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61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rPr>
                <w:color w:val="000000"/>
              </w:rPr>
            </w:pPr>
            <w:r w:rsidRPr="00375199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5B1" w:rsidRPr="00375199" w:rsidRDefault="00C005B1" w:rsidP="003C58BE">
            <w:pPr>
              <w:jc w:val="center"/>
              <w:rPr>
                <w:color w:val="000000"/>
              </w:rPr>
            </w:pPr>
            <w:r w:rsidRPr="00375199">
              <w:rPr>
                <w:color w:val="000000"/>
              </w:rPr>
              <w:t>-</w:t>
            </w:r>
          </w:p>
        </w:tc>
      </w:tr>
    </w:tbl>
    <w:p w:rsidR="00CB75CA" w:rsidRDefault="00E76B06" w:rsidP="00E76B06">
      <w:pPr>
        <w:ind w:firstLine="709"/>
        <w:jc w:val="right"/>
      </w:pPr>
      <w:r>
        <w:t>».</w:t>
      </w:r>
    </w:p>
    <w:p w:rsidR="0012377E" w:rsidRDefault="0012377E" w:rsidP="0012377E">
      <w:pPr>
        <w:widowControl w:val="0"/>
        <w:autoSpaceDE w:val="0"/>
        <w:autoSpaceDN w:val="0"/>
        <w:adjustRightInd w:val="0"/>
        <w:jc w:val="center"/>
        <w:outlineLvl w:val="0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12377E" w:rsidRDefault="0012377E" w:rsidP="0012377E">
      <w:pPr>
        <w:widowControl w:val="0"/>
        <w:autoSpaceDE w:val="0"/>
        <w:autoSpaceDN w:val="0"/>
        <w:adjustRightInd w:val="0"/>
        <w:jc w:val="center"/>
        <w:outlineLvl w:val="0"/>
        <w:rPr>
          <w:rFonts w:eastAsia="Batang"/>
          <w:lang w:eastAsia="ko-KR"/>
        </w:rPr>
      </w:pPr>
    </w:p>
    <w:p w:rsidR="0012377E" w:rsidRDefault="0012377E" w:rsidP="0012377E">
      <w:pPr>
        <w:widowControl w:val="0"/>
        <w:autoSpaceDE w:val="0"/>
        <w:autoSpaceDN w:val="0"/>
        <w:adjustRightInd w:val="0"/>
        <w:jc w:val="center"/>
        <w:outlineLvl w:val="0"/>
        <w:rPr>
          <w:rFonts w:eastAsia="Batang"/>
          <w:lang w:eastAsia="ko-KR"/>
        </w:rPr>
      </w:pPr>
    </w:p>
    <w:p w:rsidR="0012377E" w:rsidRDefault="0012377E" w:rsidP="0012377E">
      <w:pPr>
        <w:widowControl w:val="0"/>
        <w:autoSpaceDE w:val="0"/>
        <w:autoSpaceDN w:val="0"/>
        <w:adjustRightInd w:val="0"/>
        <w:jc w:val="center"/>
        <w:outlineLvl w:val="0"/>
        <w:rPr>
          <w:rFonts w:eastAsia="Batang"/>
          <w:lang w:eastAsia="ko-KR"/>
        </w:rPr>
      </w:pPr>
    </w:p>
    <w:p w:rsidR="0012377E" w:rsidRDefault="0012377E" w:rsidP="0012377E">
      <w:pPr>
        <w:widowControl w:val="0"/>
        <w:autoSpaceDE w:val="0"/>
        <w:autoSpaceDN w:val="0"/>
        <w:adjustRightInd w:val="0"/>
        <w:jc w:val="center"/>
        <w:outlineLvl w:val="0"/>
        <w:rPr>
          <w:rFonts w:eastAsia="Batang"/>
          <w:lang w:eastAsia="ko-KR"/>
        </w:rPr>
      </w:pPr>
      <w:r>
        <w:rPr>
          <w:rFonts w:eastAsia="Batang"/>
          <w:lang w:eastAsia="ko-KR"/>
        </w:rPr>
        <w:lastRenderedPageBreak/>
        <w:t xml:space="preserve">                                                                                                                                                                                </w:t>
      </w:r>
      <w:r w:rsidRPr="004B630B">
        <w:rPr>
          <w:rFonts w:eastAsia="Batang"/>
          <w:lang w:eastAsia="ko-KR"/>
        </w:rPr>
        <w:t>Приложение</w:t>
      </w:r>
      <w:r>
        <w:rPr>
          <w:rFonts w:eastAsia="Batang"/>
          <w:lang w:eastAsia="ko-KR"/>
        </w:rPr>
        <w:t xml:space="preserve"> 5 к </w:t>
      </w:r>
      <w:r w:rsidRPr="004B630B">
        <w:rPr>
          <w:rFonts w:eastAsia="Batang"/>
          <w:lang w:eastAsia="ko-KR"/>
        </w:rPr>
        <w:t xml:space="preserve">постановлению </w:t>
      </w:r>
    </w:p>
    <w:p w:rsidR="0012377E" w:rsidRPr="004B630B" w:rsidRDefault="0012377E" w:rsidP="0012377E">
      <w:pPr>
        <w:widowControl w:val="0"/>
        <w:autoSpaceDE w:val="0"/>
        <w:autoSpaceDN w:val="0"/>
        <w:adjustRightInd w:val="0"/>
        <w:jc w:val="center"/>
        <w:outlineLvl w:val="0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                                                                                                                                                                 </w:t>
      </w:r>
      <w:r w:rsidRPr="004B630B">
        <w:rPr>
          <w:rFonts w:eastAsia="Batang"/>
          <w:lang w:eastAsia="ko-KR"/>
        </w:rPr>
        <w:t>администрации города</w:t>
      </w:r>
    </w:p>
    <w:p w:rsidR="0012377E" w:rsidRDefault="0012377E" w:rsidP="0012377E">
      <w:pPr>
        <w:jc w:val="center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                                                                                                                                                                                    от </w:t>
      </w:r>
      <w:r w:rsidR="00A74B22">
        <w:rPr>
          <w:rFonts w:eastAsia="Batang"/>
          <w:lang w:eastAsia="ko-KR"/>
        </w:rPr>
        <w:t>12.07.</w:t>
      </w:r>
      <w:r>
        <w:rPr>
          <w:rFonts w:eastAsia="Batang"/>
          <w:lang w:eastAsia="ko-KR"/>
        </w:rPr>
        <w:t>2019</w:t>
      </w:r>
      <w:r w:rsidRPr="004B630B">
        <w:rPr>
          <w:rFonts w:eastAsia="Batang"/>
          <w:lang w:eastAsia="ko-KR"/>
        </w:rPr>
        <w:t xml:space="preserve"> №</w:t>
      </w:r>
      <w:r w:rsidR="00A74B22">
        <w:rPr>
          <w:rFonts w:eastAsia="Batang"/>
          <w:lang w:eastAsia="ko-KR"/>
        </w:rPr>
        <w:t xml:space="preserve"> 1417</w:t>
      </w:r>
    </w:p>
    <w:p w:rsidR="0012377E" w:rsidRDefault="0012377E" w:rsidP="0012377E">
      <w:pPr>
        <w:jc w:val="right"/>
        <w:rPr>
          <w:rFonts w:eastAsia="Batang"/>
          <w:lang w:eastAsia="ko-KR"/>
        </w:rPr>
      </w:pPr>
    </w:p>
    <w:p w:rsidR="0012377E" w:rsidRDefault="0012377E" w:rsidP="0012377E">
      <w:pPr>
        <w:jc w:val="right"/>
        <w:rPr>
          <w:rFonts w:eastAsia="Batang"/>
          <w:lang w:eastAsia="ko-KR"/>
        </w:rPr>
      </w:pPr>
      <w:r>
        <w:rPr>
          <w:rFonts w:eastAsia="Batang"/>
          <w:lang w:eastAsia="ko-KR"/>
        </w:rPr>
        <w:t>«Таблица 4</w:t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576"/>
        <w:gridCol w:w="2558"/>
        <w:gridCol w:w="2977"/>
        <w:gridCol w:w="3969"/>
        <w:gridCol w:w="4961"/>
      </w:tblGrid>
      <w:tr w:rsidR="0012377E" w:rsidRPr="006C35FB" w:rsidTr="00F23968">
        <w:trPr>
          <w:trHeight w:val="8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77E" w:rsidRPr="006C35FB" w:rsidRDefault="0012377E" w:rsidP="0012377E">
            <w:pPr>
              <w:rPr>
                <w:color w:val="000000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77E" w:rsidRPr="006C35FB" w:rsidRDefault="0012377E" w:rsidP="0012377E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77E" w:rsidRPr="006C35FB" w:rsidRDefault="0012377E" w:rsidP="0012377E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77E" w:rsidRPr="006C35FB" w:rsidRDefault="0012377E" w:rsidP="0012377E">
            <w:pPr>
              <w:rPr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377E" w:rsidRPr="006C35FB" w:rsidRDefault="0012377E" w:rsidP="0012377E">
            <w:pPr>
              <w:jc w:val="right"/>
              <w:rPr>
                <w:color w:val="000000"/>
              </w:rPr>
            </w:pPr>
          </w:p>
        </w:tc>
      </w:tr>
      <w:tr w:rsidR="0012377E" w:rsidRPr="006C35FB" w:rsidTr="0012377E">
        <w:trPr>
          <w:trHeight w:val="683"/>
        </w:trPr>
        <w:tc>
          <w:tcPr>
            <w:tcW w:w="1504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377E" w:rsidRDefault="0012377E" w:rsidP="001237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  <w:r w:rsidRPr="006C35FB">
              <w:rPr>
                <w:color w:val="000000"/>
              </w:rPr>
              <w:t>арактеристика основных мероприятий</w:t>
            </w:r>
            <w:r w:rsidRPr="006C35FB">
              <w:rPr>
                <w:color w:val="000000"/>
              </w:rPr>
              <w:br/>
            </w:r>
            <w:r>
              <w:rPr>
                <w:color w:val="000000"/>
              </w:rPr>
              <w:t>муниципальной</w:t>
            </w:r>
            <w:r w:rsidRPr="006C35FB">
              <w:rPr>
                <w:color w:val="000000"/>
              </w:rPr>
              <w:t xml:space="preserve"> программы, их связь с целевыми показателями</w:t>
            </w:r>
          </w:p>
          <w:p w:rsidR="0012377E" w:rsidRPr="006C35FB" w:rsidRDefault="0012377E" w:rsidP="0092690A">
            <w:pPr>
              <w:rPr>
                <w:color w:val="000000"/>
              </w:rPr>
            </w:pPr>
          </w:p>
        </w:tc>
      </w:tr>
      <w:tr w:rsidR="0012377E" w:rsidRPr="006C35FB" w:rsidTr="00F23968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№ п/п</w:t>
            </w:r>
          </w:p>
        </w:tc>
        <w:tc>
          <w:tcPr>
            <w:tcW w:w="9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Основные мероприятия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Наименование целевого показателя</w:t>
            </w:r>
          </w:p>
        </w:tc>
      </w:tr>
      <w:tr w:rsidR="0012377E" w:rsidRPr="006C35FB" w:rsidTr="00F23968">
        <w:trPr>
          <w:trHeight w:val="276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77E" w:rsidRPr="006C35FB" w:rsidRDefault="0012377E" w:rsidP="0012377E">
            <w:pPr>
              <w:rPr>
                <w:color w:val="000000"/>
              </w:rPr>
            </w:pPr>
          </w:p>
        </w:tc>
        <w:tc>
          <w:tcPr>
            <w:tcW w:w="9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77E" w:rsidRPr="006C35FB" w:rsidRDefault="0012377E" w:rsidP="0012377E">
            <w:pPr>
              <w:rPr>
                <w:color w:val="000000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77E" w:rsidRPr="006C35FB" w:rsidRDefault="0012377E" w:rsidP="0012377E">
            <w:pPr>
              <w:rPr>
                <w:color w:val="000000"/>
              </w:rPr>
            </w:pPr>
          </w:p>
        </w:tc>
      </w:tr>
      <w:tr w:rsidR="0012377E" w:rsidRPr="006C35FB" w:rsidTr="00F23968">
        <w:trPr>
          <w:trHeight w:val="802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77E" w:rsidRPr="006C35FB" w:rsidRDefault="0012377E" w:rsidP="0012377E">
            <w:pPr>
              <w:rPr>
                <w:color w:val="00000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Наименование основного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Содержание (направления расходов)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 xml:space="preserve">Номер приложения к муниципальной программе, реквизиты нормативного правового акта, наименование портфеля проектов (проекта) 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77E" w:rsidRPr="006C35FB" w:rsidRDefault="0012377E" w:rsidP="0012377E">
            <w:pPr>
              <w:rPr>
                <w:color w:val="000000"/>
              </w:rPr>
            </w:pPr>
          </w:p>
        </w:tc>
      </w:tr>
      <w:tr w:rsidR="0012377E" w:rsidRPr="006C35FB" w:rsidTr="00F23968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1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5</w:t>
            </w:r>
          </w:p>
        </w:tc>
      </w:tr>
      <w:tr w:rsidR="0012377E" w:rsidRPr="006C35FB" w:rsidTr="0012377E">
        <w:trPr>
          <w:trHeight w:val="70"/>
        </w:trPr>
        <w:tc>
          <w:tcPr>
            <w:tcW w:w="15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Цель. Создание условий для комфортного проживания граждан в городском округе город Мегио</w:t>
            </w:r>
            <w:r>
              <w:rPr>
                <w:color w:val="000000"/>
              </w:rPr>
              <w:t>н</w:t>
            </w:r>
          </w:p>
        </w:tc>
      </w:tr>
      <w:tr w:rsidR="0012377E" w:rsidRPr="006C35FB" w:rsidTr="0012377E">
        <w:trPr>
          <w:trHeight w:val="79"/>
        </w:trPr>
        <w:tc>
          <w:tcPr>
            <w:tcW w:w="15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BB0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 xml:space="preserve">Задача 1. Улучшение санитарного состояния городского округа город Мегион.  </w:t>
            </w:r>
          </w:p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Задача 2.Установление единого порядка содержания объектов внешнего благоустройства на территории</w:t>
            </w:r>
            <w:r w:rsidR="00C50BB0">
              <w:rPr>
                <w:color w:val="000000"/>
              </w:rPr>
              <w:t xml:space="preserve"> городского округа город Мегион.</w:t>
            </w:r>
          </w:p>
        </w:tc>
      </w:tr>
      <w:tr w:rsidR="0012377E" w:rsidRPr="006C35FB" w:rsidTr="0012377E">
        <w:trPr>
          <w:trHeight w:val="70"/>
        </w:trPr>
        <w:tc>
          <w:tcPr>
            <w:tcW w:w="15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Подпрограмма I «Содержание объектов внешнего благоустройства городского округа город Мегион»</w:t>
            </w:r>
          </w:p>
        </w:tc>
      </w:tr>
      <w:tr w:rsidR="0012377E" w:rsidRPr="006C35FB" w:rsidTr="00F23968">
        <w:trPr>
          <w:trHeight w:val="6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1.1.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Обеспечение стабильной благополучной эпизоотической обстановки в городском округе город Мегион и защита населения от болезней, общих для человека и животных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Default="0012377E" w:rsidP="001237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Проведение мероприятий</w:t>
            </w:r>
            <w:r w:rsidRPr="006C35FB">
              <w:rPr>
                <w:color w:val="000000"/>
              </w:rPr>
              <w:t xml:space="preserve"> по предупреждению и ликвидации болезней животных, их лечению, защите населения от болезней, общих для человека и животных</w:t>
            </w:r>
            <w:r>
              <w:rPr>
                <w:color w:val="000000"/>
              </w:rPr>
              <w:t xml:space="preserve"> в рамках реализации переданных государственных полномочий,</w:t>
            </w:r>
            <w:r w:rsidRPr="006C35F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субвенции на проведение </w:t>
            </w:r>
            <w:r w:rsidRPr="006C35FB">
              <w:rPr>
                <w:color w:val="000000"/>
              </w:rPr>
              <w:t>дезинсекции и дератизации на территории городского округа город Мегион</w:t>
            </w:r>
            <w:r>
              <w:rPr>
                <w:color w:val="000000"/>
              </w:rPr>
              <w:t>.</w:t>
            </w:r>
          </w:p>
          <w:p w:rsidR="0012377E" w:rsidRDefault="0012377E" w:rsidP="0012377E">
            <w:pPr>
              <w:jc w:val="center"/>
              <w:rPr>
                <w:color w:val="000000"/>
              </w:rPr>
            </w:pPr>
          </w:p>
          <w:p w:rsidR="0012377E" w:rsidRPr="006C35FB" w:rsidRDefault="0012377E" w:rsidP="0012377E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77E" w:rsidRPr="008610BF" w:rsidRDefault="0012377E" w:rsidP="00C50BB0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lastRenderedPageBreak/>
              <w:t>Таблица 1 к м</w:t>
            </w:r>
            <w:r w:rsidR="00C50BB0">
              <w:rPr>
                <w:color w:val="000000"/>
              </w:rPr>
              <w:t xml:space="preserve">униципальной программе; </w:t>
            </w:r>
            <w:r w:rsidRPr="006C35FB">
              <w:rPr>
                <w:color w:val="000000"/>
              </w:rPr>
              <w:t>Федерал</w:t>
            </w:r>
            <w:r w:rsidR="00C50BB0">
              <w:rPr>
                <w:color w:val="000000"/>
              </w:rPr>
              <w:t xml:space="preserve">ьный закон от 30.03.1999 №52-ФЗ </w:t>
            </w:r>
            <w:r w:rsidRPr="006C35FB">
              <w:rPr>
                <w:color w:val="000000"/>
              </w:rPr>
              <w:t xml:space="preserve">«О санитарно-эпидемиологическом благополучии населения»; </w:t>
            </w:r>
            <w:r w:rsidRPr="00163CD0">
              <w:rPr>
                <w:color w:val="000000"/>
              </w:rPr>
              <w:t>Закон Ханты-Мансийского автон</w:t>
            </w:r>
            <w:r w:rsidR="00C7714E">
              <w:rPr>
                <w:color w:val="000000"/>
              </w:rPr>
              <w:t>омного округа от 25.12.2000 №134</w:t>
            </w:r>
            <w:r w:rsidRPr="00163CD0">
              <w:rPr>
                <w:color w:val="000000"/>
              </w:rPr>
              <w:t xml:space="preserve">-оз «О содержании и защите домашних животных на территории Ханты-Мансийского автономного округа - Югры»; </w:t>
            </w:r>
            <w:r>
              <w:rPr>
                <w:color w:val="000000"/>
              </w:rPr>
              <w:t>Закон</w:t>
            </w:r>
            <w:r w:rsidRPr="00163CD0">
              <w:rPr>
                <w:color w:val="000000"/>
              </w:rPr>
              <w:t xml:space="preserve"> Ханты-Мансийского автономного округа-Югры от 05.04.2013 №29-оз «О наделении органов местного самоуправления муниципальных образований Ханты-Мансийского автономного </w:t>
            </w:r>
            <w:r w:rsidRPr="00163CD0">
              <w:rPr>
                <w:color w:val="000000"/>
              </w:rPr>
              <w:lastRenderedPageBreak/>
              <w:t xml:space="preserve">округа - Югры отдельным государственным полномочием Ханты-Мансийского автономного округа – Югры по проведению мероприятий по предупреждению и ликвидации болезней животных, их лечению, защите населения от болезней </w:t>
            </w:r>
            <w:r w:rsidR="00C50BB0">
              <w:rPr>
                <w:color w:val="000000"/>
              </w:rPr>
              <w:t xml:space="preserve">общих для человека и животных»; </w:t>
            </w:r>
            <w:r>
              <w:rPr>
                <w:color w:val="000000"/>
              </w:rPr>
              <w:t>п</w:t>
            </w:r>
            <w:r w:rsidRPr="00163CD0">
              <w:rPr>
                <w:color w:val="000000"/>
              </w:rPr>
              <w:t>остановление Правительства Ханты-Мансийского автономного округа - Югры от 23.07</w:t>
            </w:r>
            <w:r>
              <w:rPr>
                <w:color w:val="000000"/>
              </w:rPr>
              <w:t xml:space="preserve">.2001 №366-п  «Об утверждении  </w:t>
            </w:r>
            <w:r w:rsidRPr="00163CD0">
              <w:rPr>
                <w:color w:val="000000"/>
              </w:rPr>
              <w:t>Правил содержания домашних животных в Хан</w:t>
            </w:r>
            <w:r>
              <w:rPr>
                <w:color w:val="000000"/>
              </w:rPr>
              <w:t>ты-Мансийском автономном округе</w:t>
            </w:r>
            <w:r w:rsidRPr="00163CD0">
              <w:rPr>
                <w:color w:val="000000"/>
              </w:rPr>
              <w:t xml:space="preserve"> и други</w:t>
            </w:r>
            <w:r>
              <w:rPr>
                <w:color w:val="000000"/>
              </w:rPr>
              <w:t>х организационных мероприятий</w:t>
            </w:r>
            <w:r w:rsidRPr="00163CD0">
              <w:rPr>
                <w:color w:val="000000"/>
              </w:rPr>
              <w:t>»</w:t>
            </w:r>
            <w:r>
              <w:rPr>
                <w:color w:val="000000"/>
              </w:rPr>
              <w:t>.</w:t>
            </w:r>
            <w:r w:rsidRPr="00163CD0">
              <w:rPr>
                <w:color w:val="00000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lastRenderedPageBreak/>
              <w:t xml:space="preserve">Показатель 1. «Ежегодное количество отловленных безнадзорных и бродячих животных», шт. (определяется согласно </w:t>
            </w:r>
            <w:r>
              <w:rPr>
                <w:color w:val="000000"/>
              </w:rPr>
              <w:t xml:space="preserve">фактической </w:t>
            </w:r>
            <w:r w:rsidRPr="006C35FB">
              <w:rPr>
                <w:color w:val="000000"/>
              </w:rPr>
              <w:t>стоимости отлова, транспортировки</w:t>
            </w:r>
            <w:r>
              <w:rPr>
                <w:color w:val="000000"/>
              </w:rPr>
              <w:t xml:space="preserve">, учета, содержания </w:t>
            </w:r>
            <w:r w:rsidRPr="006C35FB">
              <w:rPr>
                <w:color w:val="000000"/>
              </w:rPr>
              <w:t xml:space="preserve">одного </w:t>
            </w:r>
            <w:r>
              <w:rPr>
                <w:color w:val="000000"/>
              </w:rPr>
              <w:t xml:space="preserve">безнадзорного и </w:t>
            </w:r>
            <w:r w:rsidRPr="00604870">
              <w:rPr>
                <w:color w:val="000000"/>
              </w:rPr>
              <w:t xml:space="preserve">бродячего животного). </w:t>
            </w:r>
          </w:p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04870">
              <w:rPr>
                <w:color w:val="000000"/>
              </w:rPr>
              <w:t>Показатель 2. «</w:t>
            </w:r>
            <w:r w:rsidRPr="00604870">
              <w:t>Площадь, на которых проведены мероприятия по дератизации и дезинсекции, га</w:t>
            </w:r>
            <w:r w:rsidRPr="00604870">
              <w:rPr>
                <w:color w:val="000000"/>
              </w:rPr>
              <w:t xml:space="preserve"> (указывается площадь обработанной территории)</w:t>
            </w:r>
            <w:r w:rsidR="003428D2">
              <w:rPr>
                <w:color w:val="000000"/>
              </w:rPr>
              <w:t>.</w:t>
            </w:r>
          </w:p>
        </w:tc>
      </w:tr>
      <w:tr w:rsidR="0012377E" w:rsidRPr="006C35FB" w:rsidTr="00F23968">
        <w:trPr>
          <w:trHeight w:val="6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1.2.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Обеспечение единого порядка содержания объектов внешнего благоустройства (в том числе с применением инициативного бюджетирования)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Потребление электроэнергии на уличное освещение</w:t>
            </w:r>
            <w:r w:rsidRPr="00BE5D4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обслуживание сетей уличного освещения</w:t>
            </w:r>
            <w:r w:rsidRPr="00BE5D4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 содержание кладбищ</w:t>
            </w:r>
            <w:r w:rsidRPr="00BE5D49">
              <w:rPr>
                <w:color w:val="000000"/>
              </w:rPr>
              <w:t xml:space="preserve">, </w:t>
            </w:r>
            <w:r w:rsidRPr="006C35FB">
              <w:rPr>
                <w:color w:val="000000"/>
              </w:rPr>
              <w:t>планировка территории,</w:t>
            </w:r>
            <w:r>
              <w:rPr>
                <w:color w:val="000000"/>
              </w:rPr>
              <w:t xml:space="preserve"> содержание детских игровых площадок (содержание</w:t>
            </w:r>
            <w:r w:rsidRPr="0043324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ремонт</w:t>
            </w:r>
            <w:r w:rsidRPr="0043324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установка нового оборудования)</w:t>
            </w:r>
            <w:r w:rsidRPr="0043324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уход за газонами, закупка и посадка насаждений</w:t>
            </w:r>
            <w:r w:rsidRPr="0043324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в</w:t>
            </w:r>
            <w:r w:rsidRPr="006C35FB">
              <w:rPr>
                <w:color w:val="000000"/>
              </w:rPr>
              <w:t>ыполнени</w:t>
            </w:r>
            <w:r>
              <w:rPr>
                <w:color w:val="000000"/>
              </w:rPr>
              <w:t>е противопаводковых мероприятий</w:t>
            </w:r>
            <w:r w:rsidRPr="006C35FB">
              <w:rPr>
                <w:color w:val="000000"/>
              </w:rPr>
              <w:t xml:space="preserve">, снос </w:t>
            </w:r>
            <w:r>
              <w:rPr>
                <w:color w:val="000000"/>
              </w:rPr>
              <w:t>сараев</w:t>
            </w:r>
            <w:r w:rsidRPr="0043324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гаражей, </w:t>
            </w:r>
            <w:r w:rsidRPr="006C35FB">
              <w:rPr>
                <w:color w:val="000000"/>
              </w:rPr>
              <w:t>балков, подготовка объектов к нового</w:t>
            </w:r>
            <w:r>
              <w:rPr>
                <w:color w:val="000000"/>
              </w:rPr>
              <w:t xml:space="preserve">дним </w:t>
            </w:r>
            <w:r>
              <w:rPr>
                <w:color w:val="000000"/>
              </w:rPr>
              <w:lastRenderedPageBreak/>
              <w:t>мероприятиям, ремонт и содержание площадей и скверов, обслуживание и ремонт пожарных гидрантов</w:t>
            </w:r>
            <w:r w:rsidRPr="0043324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предоставление грантов в форме субсидии победителям конкурса поддержки местных инициатив </w:t>
            </w:r>
            <w:r w:rsidRPr="006C35FB">
              <w:rPr>
                <w:color w:val="000000"/>
              </w:rPr>
              <w:t>в рамках инициативного бюджетирования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377E" w:rsidRPr="00C9728D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lastRenderedPageBreak/>
              <w:t>Табли</w:t>
            </w:r>
            <w:r w:rsidR="00C50BB0">
              <w:rPr>
                <w:color w:val="000000"/>
              </w:rPr>
              <w:t xml:space="preserve">ца1 к муниципальной программе; </w:t>
            </w:r>
            <w:r w:rsidRPr="006C35FB">
              <w:rPr>
                <w:color w:val="000000"/>
              </w:rPr>
              <w:t>Федеральный закон от 12.01.1996 №8-ФЗ «О погребении и похоронном деле»; решение Думы города Мегиона от 22.06.2018 №278 «О правилах благоустройства территории городского округа город Мегион»</w:t>
            </w:r>
            <w:r>
              <w:rPr>
                <w:color w:val="000000"/>
              </w:rPr>
              <w:t>; постановление администрации города Мегиона от 19.10.2017 №2070 «О конкурсном отборе проектов поддержки местных инициатив».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Показатель 3. «Ежегодное количество снесенного непригодн</w:t>
            </w:r>
            <w:r>
              <w:rPr>
                <w:color w:val="000000"/>
              </w:rPr>
              <w:t xml:space="preserve">ого для проживания жилья», шт. (показатель определяется </w:t>
            </w:r>
            <w:r w:rsidRPr="006C35FB">
              <w:rPr>
                <w:color w:val="000000"/>
              </w:rPr>
              <w:t xml:space="preserve">согласно составленным дефектным ведомостям и локальным сметным расчетам в рамках предусмотренного объема финансирования на данные цели).                                                    </w:t>
            </w:r>
            <w:r>
              <w:rPr>
                <w:color w:val="000000"/>
              </w:rPr>
              <w:t xml:space="preserve">       Показатель 4. «Площадь</w:t>
            </w:r>
            <w:r w:rsidRPr="006C35F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обслуживаемых </w:t>
            </w:r>
            <w:r w:rsidRPr="006C35FB">
              <w:rPr>
                <w:color w:val="000000"/>
              </w:rPr>
              <w:t>магистральных и луговых газонов</w:t>
            </w:r>
            <w:r>
              <w:rPr>
                <w:color w:val="000000"/>
              </w:rPr>
              <w:t xml:space="preserve">», тыс.м² </w:t>
            </w:r>
            <w:r w:rsidRPr="006C35FB">
              <w:rPr>
                <w:color w:val="000000"/>
              </w:rPr>
              <w:t xml:space="preserve">(указывается общая площадь магистральных и луговых газонов территории городского округа город Мегион, на которой выполняются работы).                                                  </w:t>
            </w:r>
            <w:r>
              <w:rPr>
                <w:color w:val="000000"/>
              </w:rPr>
              <w:t xml:space="preserve">    Показатель 5. «Количество обслуживаемых детских игровых площадок», шт.</w:t>
            </w:r>
            <w:r w:rsidRPr="006C35FB">
              <w:rPr>
                <w:color w:val="000000"/>
              </w:rPr>
              <w:t xml:space="preserve"> (указывается количество детских игровых площадок, состоящих в реест</w:t>
            </w:r>
            <w:r>
              <w:rPr>
                <w:color w:val="000000"/>
              </w:rPr>
              <w:t>р</w:t>
            </w:r>
            <w:r w:rsidRPr="006C35FB">
              <w:rPr>
                <w:color w:val="000000"/>
              </w:rPr>
              <w:t xml:space="preserve">е муниципальной собственности).                            </w:t>
            </w:r>
            <w:r>
              <w:rPr>
                <w:color w:val="000000"/>
              </w:rPr>
              <w:t xml:space="preserve">     Показатель 6. «Объем потребления </w:t>
            </w:r>
            <w:r w:rsidRPr="006C35FB">
              <w:rPr>
                <w:color w:val="000000"/>
              </w:rPr>
              <w:t>электроэнергии</w:t>
            </w:r>
            <w:r>
              <w:rPr>
                <w:color w:val="000000"/>
              </w:rPr>
              <w:t xml:space="preserve"> на уличное освещение», </w:t>
            </w:r>
            <w:r>
              <w:rPr>
                <w:color w:val="000000"/>
              </w:rPr>
              <w:lastRenderedPageBreak/>
              <w:t>т.кВт/ч</w:t>
            </w:r>
            <w:r w:rsidRPr="006C35FB">
              <w:rPr>
                <w:color w:val="000000"/>
              </w:rPr>
              <w:t xml:space="preserve"> (указывается объем потребляемой электрической энергии на уличное освещение, согласно пок</w:t>
            </w:r>
            <w:r>
              <w:rPr>
                <w:color w:val="000000"/>
              </w:rPr>
              <w:t>азаниям приборов учета электрической энергии)</w:t>
            </w:r>
            <w:r w:rsidRPr="006C35FB">
              <w:rPr>
                <w:color w:val="000000"/>
              </w:rPr>
              <w:t xml:space="preserve">.  </w:t>
            </w:r>
          </w:p>
          <w:p w:rsidR="0012377E" w:rsidRDefault="0012377E" w:rsidP="001237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 7 «Протяженность обслуживаемых сетей уличного освещения»</w:t>
            </w:r>
            <w:r w:rsidRPr="00A91A8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км (указывается общая протяженность сетей уличного освещения территории городского округа город Мегион). </w:t>
            </w:r>
          </w:p>
          <w:p w:rsidR="0012377E" w:rsidRDefault="0012377E" w:rsidP="001237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 8 «Количество обслуживаемых кладбищ)</w:t>
            </w:r>
            <w:r w:rsidRPr="00A91A86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шт. (указывается общее количество кладбищ на территории городского округа город Мегион</w:t>
            </w:r>
            <w:r w:rsidRPr="00A91A8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на которых выполняются работы).</w:t>
            </w:r>
          </w:p>
          <w:p w:rsidR="0012377E" w:rsidRDefault="0012377E" w:rsidP="0012377E">
            <w:pPr>
              <w:jc w:val="center"/>
              <w:rPr>
                <w:color w:val="000000"/>
              </w:rPr>
            </w:pPr>
            <w:r w:rsidRPr="008A7858">
              <w:rPr>
                <w:color w:val="000000"/>
              </w:rPr>
              <w:t>Показатель 10 «Проведенные противопаводковые мероприятия», маш./час (указывается объем талых вод, откаченных мотопомпой</w:t>
            </w:r>
            <w:r>
              <w:rPr>
                <w:color w:val="000000"/>
              </w:rPr>
              <w:t xml:space="preserve"> и  илососной машиной, согласно дефектной ведомости на оказание услуг по выполнению противопаводковых мероприятий в соответствии с заключаемым ежегодно муниципальным контрактом).</w:t>
            </w:r>
          </w:p>
          <w:p w:rsidR="0012377E" w:rsidRDefault="0012377E" w:rsidP="001237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 11 «Количество объектов</w:t>
            </w:r>
            <w:r w:rsidRPr="00286C50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подготовленных к новогодним мероприятиям»</w:t>
            </w:r>
            <w:r w:rsidRPr="00286C5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шт. (указывается количество построенных объектов в рамках подготовки к новогодним мероприятиям в соответствии с заключаемым ежегодно муниципальным контрактом).</w:t>
            </w:r>
          </w:p>
          <w:p w:rsidR="0012377E" w:rsidRDefault="0012377E" w:rsidP="001237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 12 «Количество обслуживаемых площадей и скверов»</w:t>
            </w:r>
            <w:r w:rsidRPr="00B835B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шт. (указывается количество площадей и скверов городского округа город Мегион</w:t>
            </w:r>
            <w:r w:rsidRPr="00B835B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на которых выполняются работы</w:t>
            </w:r>
            <w:r w:rsidRPr="006C35FB">
              <w:rPr>
                <w:color w:val="000000"/>
              </w:rPr>
              <w:t xml:space="preserve"> в рамках предусмотренного объема финансирования на данные цели</w:t>
            </w:r>
            <w:r>
              <w:rPr>
                <w:color w:val="000000"/>
              </w:rPr>
              <w:t>).</w:t>
            </w:r>
          </w:p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t>П</w:t>
            </w:r>
            <w:r>
              <w:t>оказатель 13</w:t>
            </w:r>
            <w:r w:rsidRPr="006C35FB">
              <w:t xml:space="preserve">. «Участие населения в </w:t>
            </w:r>
            <w:r w:rsidRPr="006C35FB">
              <w:lastRenderedPageBreak/>
              <w:t>реализации проектов в рамках инициативного бюджетирования», чел. (указывается количество участвующ</w:t>
            </w:r>
            <w:r>
              <w:t>их в реализации проектов лиц</w:t>
            </w:r>
            <w:r w:rsidRPr="006C35FB">
              <w:t xml:space="preserve"> в рамках денежного, трудового участия)</w:t>
            </w:r>
            <w:r w:rsidR="003428D2">
              <w:t>.</w:t>
            </w:r>
          </w:p>
        </w:tc>
      </w:tr>
      <w:tr w:rsidR="0012377E" w:rsidRPr="006C35FB" w:rsidTr="00F23968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lastRenderedPageBreak/>
              <w:t>1.3.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Строительство городского кладбища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Строительство объекта: «Городское кладбище (2-я очередь)»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Таблица 1 к муниципальной программе, Федеральный закон от 12.01.1996 №8-ФЗ «О погребении и похоронном деле»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Показатель 7. «Общая площадь территории вновь построен</w:t>
            </w:r>
            <w:r>
              <w:rPr>
                <w:color w:val="000000"/>
              </w:rPr>
              <w:t>ного кладбища», м² (</w:t>
            </w:r>
            <w:r w:rsidRPr="006C35FB">
              <w:rPr>
                <w:color w:val="000000"/>
              </w:rPr>
              <w:t>указывается площадь территории вновь построенного кладбища, согласно разработа</w:t>
            </w:r>
            <w:r>
              <w:rPr>
                <w:color w:val="000000"/>
              </w:rPr>
              <w:t>нной проектной документации</w:t>
            </w:r>
            <w:r w:rsidRPr="00AE48F1">
              <w:rPr>
                <w:color w:val="000000"/>
              </w:rPr>
              <w:t>/</w:t>
            </w:r>
            <w:r w:rsidRPr="006C35FB">
              <w:rPr>
                <w:color w:val="000000"/>
              </w:rPr>
              <w:t>по факту выполненных работ)</w:t>
            </w:r>
            <w:r w:rsidR="003428D2">
              <w:rPr>
                <w:color w:val="000000"/>
              </w:rPr>
              <w:t>.</w:t>
            </w:r>
          </w:p>
        </w:tc>
      </w:tr>
      <w:tr w:rsidR="0012377E" w:rsidRPr="006C35FB" w:rsidTr="0092690A">
        <w:trPr>
          <w:trHeight w:val="70"/>
        </w:trPr>
        <w:tc>
          <w:tcPr>
            <w:tcW w:w="15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Цель. Развитие жилищно-коммунального комплекса и повышен</w:t>
            </w:r>
            <w:r w:rsidR="007841AC">
              <w:rPr>
                <w:color w:val="000000"/>
              </w:rPr>
              <w:t>ие энергетической эффективности</w:t>
            </w:r>
          </w:p>
        </w:tc>
      </w:tr>
      <w:tr w:rsidR="0012377E" w:rsidRPr="006C35FB" w:rsidTr="0012377E">
        <w:trPr>
          <w:trHeight w:val="58"/>
        </w:trPr>
        <w:tc>
          <w:tcPr>
            <w:tcW w:w="15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BB0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Задача 3. Модернизация систем коммунальной инфраструктуры на основе использования энергоэффективных и эко</w:t>
            </w:r>
            <w:r w:rsidR="00C50BB0">
              <w:rPr>
                <w:color w:val="000000"/>
              </w:rPr>
              <w:t xml:space="preserve">логически чистых технологий. </w:t>
            </w:r>
          </w:p>
          <w:p w:rsidR="00C50BB0" w:rsidRDefault="00C50BB0" w:rsidP="001237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</w:t>
            </w:r>
            <w:r w:rsidR="0012377E" w:rsidRPr="006C35FB">
              <w:rPr>
                <w:color w:val="000000"/>
              </w:rPr>
              <w:t xml:space="preserve">дача 4.Строительство объектов коммунального комплекса городского округа город Мегион. </w:t>
            </w:r>
          </w:p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Задача 5.Субсидии организациям городского округа город Мегион.</w:t>
            </w:r>
          </w:p>
        </w:tc>
      </w:tr>
      <w:tr w:rsidR="0012377E" w:rsidRPr="006C35FB" w:rsidTr="0012377E">
        <w:trPr>
          <w:trHeight w:val="312"/>
        </w:trPr>
        <w:tc>
          <w:tcPr>
            <w:tcW w:w="15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Подпрограмма II «Модернизация и реформирование жилищно-коммунального комплекса городского округа город Мегион»</w:t>
            </w:r>
          </w:p>
        </w:tc>
      </w:tr>
      <w:tr w:rsidR="0012377E" w:rsidRPr="006C35FB" w:rsidTr="00F23968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1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Реконструкция, расширение, модернизация, строительство и капитальный ремонт объектов коммунального комплекса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Субсидия на реализацию полномочий в сфере жилищно-коммунального комплекса (к</w:t>
            </w:r>
            <w:r w:rsidRPr="006C35FB">
              <w:rPr>
                <w:color w:val="000000"/>
              </w:rPr>
              <w:t>апитальный ремонт (с заменой) газопроводов, систем теплоснабжения, в</w:t>
            </w:r>
            <w:r>
              <w:rPr>
                <w:color w:val="000000"/>
              </w:rPr>
              <w:t>одоснабжения и водоотведения с целью</w:t>
            </w:r>
            <w:r w:rsidRPr="006C35FB">
              <w:rPr>
                <w:color w:val="000000"/>
              </w:rPr>
              <w:t xml:space="preserve"> подготовки к осенне-зимнему периоду</w:t>
            </w:r>
            <w:r>
              <w:rPr>
                <w:color w:val="000000"/>
              </w:rPr>
              <w:t xml:space="preserve">), обслуживание и ремонт </w:t>
            </w:r>
            <w:r w:rsidRPr="006C35FB">
              <w:rPr>
                <w:color w:val="000000"/>
              </w:rPr>
              <w:t>пож</w:t>
            </w:r>
            <w:r w:rsidR="0092690A">
              <w:rPr>
                <w:color w:val="000000"/>
              </w:rPr>
              <w:t>арных гидрантов, газификация школы на 300 учащихся в п.Высокий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Default="0012377E" w:rsidP="00C7714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Табли</w:t>
            </w:r>
            <w:r w:rsidR="00C7714E">
              <w:rPr>
                <w:color w:val="000000"/>
              </w:rPr>
              <w:t xml:space="preserve">ца 1 к муниципальной программе; </w:t>
            </w:r>
            <w:r>
              <w:rPr>
                <w:color w:val="000000"/>
              </w:rPr>
              <w:t xml:space="preserve">постановление </w:t>
            </w:r>
            <w:r w:rsidRPr="00701DC0">
              <w:rPr>
                <w:color w:val="000000"/>
              </w:rPr>
              <w:t>Правительства Ханты-Мансийского</w:t>
            </w:r>
            <w:r>
              <w:rPr>
                <w:color w:val="000000"/>
              </w:rPr>
              <w:t xml:space="preserve"> автономного округа - Югры от 05.10.2018 №347</w:t>
            </w:r>
            <w:r w:rsidRPr="00701DC0">
              <w:rPr>
                <w:color w:val="000000"/>
              </w:rPr>
              <w:t>-п «О государственной программе Ханты-Мансийского автономного округа - Югры «</w:t>
            </w:r>
            <w:r>
              <w:rPr>
                <w:color w:val="000000"/>
              </w:rPr>
              <w:t>Жилищно-коммунальный комплекс</w:t>
            </w:r>
            <w:r w:rsidRPr="00701DC0">
              <w:rPr>
                <w:color w:val="000000"/>
              </w:rPr>
              <w:t xml:space="preserve"> и</w:t>
            </w:r>
            <w:r>
              <w:rPr>
                <w:color w:val="000000"/>
              </w:rPr>
              <w:t xml:space="preserve"> городская среда</w:t>
            </w:r>
            <w:r w:rsidRPr="00701DC0">
              <w:rPr>
                <w:color w:val="000000"/>
              </w:rPr>
              <w:t>»,</w:t>
            </w:r>
          </w:p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t xml:space="preserve"> админис</w:t>
            </w:r>
            <w:r w:rsidRPr="006C35FB">
              <w:rPr>
                <w:color w:val="000000"/>
              </w:rPr>
              <w:t xml:space="preserve">трации города </w:t>
            </w:r>
            <w:r>
              <w:rPr>
                <w:color w:val="000000"/>
              </w:rPr>
              <w:t xml:space="preserve">Мегиона </w:t>
            </w:r>
            <w:r w:rsidRPr="006C35FB">
              <w:rPr>
                <w:color w:val="000000"/>
              </w:rPr>
              <w:t>от 16.03.2017 №504 «Об утверждении порядка предоставления субсидий на возмещение затрат или неполученных доходов на жилищно-коммунальные услуги и капитальный ремонт инженерных сетей и объектов коммунального назначения на территории городского окру</w:t>
            </w:r>
            <w:r>
              <w:rPr>
                <w:color w:val="000000"/>
              </w:rPr>
              <w:t>га город Мегион».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Default="0012377E" w:rsidP="001237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Показатель 14. «Протяженность замененных </w:t>
            </w:r>
            <w:r w:rsidRPr="006C35FB">
              <w:rPr>
                <w:color w:val="000000"/>
              </w:rPr>
              <w:t xml:space="preserve">ветхих сетей теплоснабжения, водоснабжения и водоотведения», км (указывается протяженность отремонтированных инженерных сетей в рамках подготовки к осенне-зимнему периоду). </w:t>
            </w:r>
          </w:p>
          <w:p w:rsidR="0012377E" w:rsidRDefault="0012377E" w:rsidP="001237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 15 «Количество обслуживаемых пожарных гидрантов»</w:t>
            </w:r>
            <w:r w:rsidRPr="00B835B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шт. (указывается общее количество пожарных гидрантов на территории городского округа город Мегион).</w:t>
            </w:r>
          </w:p>
          <w:p w:rsidR="0092690A" w:rsidRDefault="0092690A" w:rsidP="001237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 16 «</w:t>
            </w:r>
            <w:r w:rsidRPr="000B4139">
              <w:t>Протяженность построенных сетей газоснабжения для газификации объектов социального назначения городского округа</w:t>
            </w:r>
            <w:r>
              <w:t>»</w:t>
            </w:r>
            <w:r w:rsidRPr="000B4139">
              <w:t>, м</w:t>
            </w:r>
            <w:r>
              <w:t xml:space="preserve"> </w:t>
            </w:r>
            <w:r w:rsidRPr="006C35FB">
              <w:rPr>
                <w:color w:val="000000"/>
              </w:rPr>
              <w:t>(указывается протяженность</w:t>
            </w:r>
            <w:r w:rsidRPr="000B4139">
              <w:t xml:space="preserve"> построенных сетей газоснабжения для газификации объектов социального назначения городского округа</w:t>
            </w:r>
            <w:r>
              <w:t>)</w:t>
            </w:r>
            <w:r w:rsidR="003428D2">
              <w:t>.</w:t>
            </w:r>
          </w:p>
          <w:p w:rsidR="0012377E" w:rsidRPr="006C35FB" w:rsidRDefault="0012377E" w:rsidP="0012377E">
            <w:pPr>
              <w:rPr>
                <w:color w:val="000000"/>
              </w:rPr>
            </w:pPr>
          </w:p>
        </w:tc>
      </w:tr>
      <w:tr w:rsidR="0012377E" w:rsidRPr="006C35FB" w:rsidTr="00F23968">
        <w:trPr>
          <w:trHeight w:val="281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lastRenderedPageBreak/>
              <w:t>2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Субсидии на возмещение недополученных доходов организациям</w:t>
            </w:r>
            <w:r w:rsidRPr="00701DC0">
              <w:rPr>
                <w:color w:val="000000"/>
              </w:rPr>
              <w:t>,</w:t>
            </w:r>
            <w:r w:rsidRPr="006C35FB">
              <w:rPr>
                <w:color w:val="000000"/>
              </w:rPr>
              <w:t xml:space="preserve"> осуществляющим вывоз жидких бытовых отходов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Предоставление субсидии  на возмещение недополученных доходов организациям, осуществляющим вывоз жидких бытовых отходов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Таблица 1 к муниципа</w:t>
            </w:r>
            <w:r w:rsidR="00C7714E">
              <w:rPr>
                <w:color w:val="000000"/>
              </w:rPr>
              <w:t xml:space="preserve">льной программе; </w:t>
            </w:r>
            <w:r w:rsidRPr="006C35FB">
              <w:rPr>
                <w:color w:val="000000"/>
              </w:rPr>
              <w:t>постановление администрации</w:t>
            </w:r>
            <w:r>
              <w:rPr>
                <w:color w:val="000000"/>
              </w:rPr>
              <w:t xml:space="preserve"> города Мегиона </w:t>
            </w:r>
            <w:r w:rsidRPr="006C35FB">
              <w:rPr>
                <w:color w:val="000000"/>
              </w:rPr>
              <w:t>от 16.03.2017 №504 «Об утверждении порядка предоставления субсидий на возмещение затрат или неполученных доходов на жилищно-коммунальные услуги и капитальный ремонт инженерных сетей и объектов коммунального назначения на территории городского округа город Мегион» (с изменениями)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3428D2" w:rsidP="001237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 17</w:t>
            </w:r>
            <w:r w:rsidR="0012377E" w:rsidRPr="006C35FB">
              <w:rPr>
                <w:color w:val="000000"/>
              </w:rPr>
              <w:t>. «Объем вывезенных жидких бытовых отходов», м³ (определ</w:t>
            </w:r>
            <w:r w:rsidR="0012377E">
              <w:rPr>
                <w:color w:val="000000"/>
              </w:rPr>
              <w:t>яется по факту оказанных услуг</w:t>
            </w:r>
            <w:r w:rsidR="0012377E" w:rsidRPr="006C35FB">
              <w:rPr>
                <w:color w:val="000000"/>
              </w:rPr>
              <w:t>, согласно предоставленным документам на получение субсидии в рамках постановления администр</w:t>
            </w:r>
            <w:r w:rsidR="0012377E">
              <w:rPr>
                <w:color w:val="000000"/>
              </w:rPr>
              <w:t>ации города от 16.03.2017 №504).</w:t>
            </w:r>
          </w:p>
        </w:tc>
      </w:tr>
      <w:tr w:rsidR="0012377E" w:rsidRPr="006C35FB" w:rsidTr="00F23968">
        <w:trPr>
          <w:trHeight w:val="38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3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 xml:space="preserve">Предоставление субвенции на возмещение недополученных доходов организациям,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ХМАО-Югры по социально ориентированным тарифам и сжиженного газа по социально ориентированным розничным ценам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Предос</w:t>
            </w:r>
            <w:r>
              <w:rPr>
                <w:color w:val="000000"/>
              </w:rPr>
              <w:t>тавление субвенции</w:t>
            </w:r>
            <w:r w:rsidRPr="006C35FB">
              <w:rPr>
                <w:color w:val="000000"/>
              </w:rPr>
              <w:t xml:space="preserve"> на возмещение</w:t>
            </w:r>
            <w:r w:rsidRPr="006C35FB">
              <w:rPr>
                <w:color w:val="000000"/>
              </w:rPr>
              <w:br/>
              <w:t>недополученных доходов организациям, осуществляющим</w:t>
            </w:r>
            <w:r w:rsidRPr="006C35FB">
              <w:rPr>
                <w:color w:val="000000"/>
              </w:rPr>
              <w:br/>
              <w:t>реали</w:t>
            </w:r>
            <w:r>
              <w:rPr>
                <w:color w:val="000000"/>
              </w:rPr>
              <w:t xml:space="preserve">зацию населению сжиженного газа </w:t>
            </w:r>
            <w:r w:rsidRPr="006C35FB">
              <w:rPr>
                <w:color w:val="000000"/>
              </w:rPr>
              <w:t>по социально ориентированным розничным ценам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C7714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Таблица</w:t>
            </w:r>
            <w:r>
              <w:rPr>
                <w:color w:val="000000"/>
              </w:rPr>
              <w:t xml:space="preserve"> </w:t>
            </w:r>
            <w:r w:rsidRPr="006C35FB">
              <w:rPr>
                <w:color w:val="000000"/>
              </w:rPr>
              <w:t xml:space="preserve">1 к муниципальной программе; </w:t>
            </w:r>
            <w:r w:rsidR="00C7714E">
              <w:rPr>
                <w:color w:val="000000"/>
              </w:rPr>
              <w:t xml:space="preserve">постановление </w:t>
            </w:r>
            <w:r w:rsidR="00C7714E" w:rsidRPr="00701DC0">
              <w:rPr>
                <w:color w:val="000000"/>
              </w:rPr>
              <w:t>Правительства Ханты-Мансийского</w:t>
            </w:r>
            <w:r w:rsidR="00C7714E">
              <w:rPr>
                <w:color w:val="000000"/>
              </w:rPr>
              <w:t xml:space="preserve"> автономного округа - Югры от 05.10.2018 №347</w:t>
            </w:r>
            <w:r w:rsidR="00C7714E" w:rsidRPr="00701DC0">
              <w:rPr>
                <w:color w:val="000000"/>
              </w:rPr>
              <w:t>-п «О государственной программе Ханты-Мансийского автономного округа - Югры «</w:t>
            </w:r>
            <w:r w:rsidR="00C7714E">
              <w:rPr>
                <w:color w:val="000000"/>
              </w:rPr>
              <w:t>Жилищно-коммунальный комплекс</w:t>
            </w:r>
            <w:r w:rsidR="00C7714E" w:rsidRPr="00701DC0">
              <w:rPr>
                <w:color w:val="000000"/>
              </w:rPr>
              <w:t xml:space="preserve"> и</w:t>
            </w:r>
            <w:r w:rsidR="00C7714E">
              <w:rPr>
                <w:color w:val="000000"/>
              </w:rPr>
              <w:t xml:space="preserve"> городская среда».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3428D2" w:rsidP="001237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 18</w:t>
            </w:r>
            <w:r w:rsidR="0012377E" w:rsidRPr="006C35FB">
              <w:rPr>
                <w:color w:val="000000"/>
              </w:rPr>
              <w:t>. «Ежегодное обеспеч</w:t>
            </w:r>
            <w:r w:rsidR="0012377E">
              <w:rPr>
                <w:color w:val="000000"/>
              </w:rPr>
              <w:t>ение  сжиженным газом населения</w:t>
            </w:r>
            <w:r w:rsidR="0012377E" w:rsidRPr="006C35FB">
              <w:rPr>
                <w:color w:val="000000"/>
              </w:rPr>
              <w:t xml:space="preserve"> в границах городского округа город Мегион», т/год (определ</w:t>
            </w:r>
            <w:r w:rsidR="0012377E">
              <w:rPr>
                <w:color w:val="000000"/>
              </w:rPr>
              <w:t>яется исходя из фактического объема реализованного населению сжиженного газа</w:t>
            </w:r>
            <w:r w:rsidR="0012377E" w:rsidRPr="006C35FB">
              <w:rPr>
                <w:color w:val="000000"/>
              </w:rPr>
              <w:t>, согласно предоставленным документам на получение субсиди</w:t>
            </w:r>
            <w:r w:rsidR="0012377E">
              <w:rPr>
                <w:color w:val="000000"/>
              </w:rPr>
              <w:t>и).</w:t>
            </w:r>
          </w:p>
        </w:tc>
      </w:tr>
      <w:tr w:rsidR="0012377E" w:rsidRPr="006C35FB" w:rsidTr="0012377E">
        <w:trPr>
          <w:trHeight w:val="58"/>
        </w:trPr>
        <w:tc>
          <w:tcPr>
            <w:tcW w:w="15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Цель. Развитие жилищно-коммунального комплекса и повышен</w:t>
            </w:r>
            <w:r w:rsidR="007841AC">
              <w:rPr>
                <w:color w:val="000000"/>
              </w:rPr>
              <w:t>ие энергетической эффективности</w:t>
            </w:r>
          </w:p>
        </w:tc>
      </w:tr>
      <w:tr w:rsidR="0012377E" w:rsidRPr="006C35FB" w:rsidTr="0012377E">
        <w:trPr>
          <w:trHeight w:val="115"/>
        </w:trPr>
        <w:tc>
          <w:tcPr>
            <w:tcW w:w="15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lastRenderedPageBreak/>
              <w:t>Задача 6. Энергосбережение в бюджетной сфере. Задача 7. Энергосбережение в жилищной сфере.</w:t>
            </w:r>
          </w:p>
        </w:tc>
      </w:tr>
      <w:tr w:rsidR="0012377E" w:rsidRPr="006C35FB" w:rsidTr="0012377E">
        <w:trPr>
          <w:trHeight w:val="119"/>
        </w:trPr>
        <w:tc>
          <w:tcPr>
            <w:tcW w:w="1504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Подпрограмма III «Энергосбережение и повышение энергетической эффективности и энергобезопасности городского округа город Мегион»</w:t>
            </w:r>
          </w:p>
        </w:tc>
      </w:tr>
      <w:tr w:rsidR="0012377E" w:rsidRPr="006C35FB" w:rsidTr="00F23968">
        <w:trPr>
          <w:trHeight w:val="53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1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Энергосбережение в бюджетной сфере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Оснащение индивидуальными и общедомовыми приборами учета энергоресурсов жилого фонда  (установ</w:t>
            </w:r>
            <w:r>
              <w:rPr>
                <w:color w:val="000000"/>
              </w:rPr>
              <w:t>ка и замена вышедших из строя)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Таблица 1 к муниципальной программе; Федеральный закон от 23.11.2009 № 261-ФЗ</w:t>
            </w:r>
            <w:r w:rsidRPr="006C35FB">
              <w:rPr>
                <w:color w:val="000000"/>
              </w:rPr>
              <w:br/>
              <w:t>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  <w:r>
              <w:rPr>
                <w:color w:val="000000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5C22BA" w:rsidRDefault="003428D2" w:rsidP="0012377E">
            <w:pPr>
              <w:jc w:val="center"/>
              <w:rPr>
                <w:color w:val="000000"/>
              </w:rPr>
            </w:pPr>
            <w:r w:rsidRPr="005C22BA">
              <w:rPr>
                <w:color w:val="000000"/>
              </w:rPr>
              <w:t>Показатель 19</w:t>
            </w:r>
            <w:r w:rsidR="0012377E" w:rsidRPr="005C22BA">
              <w:rPr>
                <w:color w:val="000000"/>
              </w:rPr>
              <w:t>. «Количество установленных приборов учета энергоресурсов</w:t>
            </w:r>
            <w:r w:rsidRPr="005C22BA">
              <w:rPr>
                <w:color w:val="000000"/>
              </w:rPr>
              <w:t>»</w:t>
            </w:r>
            <w:r w:rsidR="0012377E" w:rsidRPr="005C22BA">
              <w:rPr>
                <w:color w:val="000000"/>
              </w:rPr>
              <w:t>, шт. (определяется согласно фактической стоимости приобретения, установки приборов учета по видам ресурсов в соответствии с заключенными муниципальными контрактами в рамках предусмотренного объема финансирования на данные цели).</w:t>
            </w:r>
          </w:p>
          <w:p w:rsidR="003428D2" w:rsidRPr="005C22BA" w:rsidRDefault="003428D2" w:rsidP="0012377E">
            <w:pPr>
              <w:jc w:val="center"/>
              <w:rPr>
                <w:color w:val="000000"/>
              </w:rPr>
            </w:pPr>
            <w:r w:rsidRPr="005C22BA">
              <w:rPr>
                <w:color w:val="000000"/>
              </w:rPr>
              <w:t>Показатель 20. «</w:t>
            </w:r>
            <w:r w:rsidRPr="005C22BA">
              <w:rPr>
                <w:rFonts w:eastAsia="Batang"/>
                <w:lang w:eastAsia="ko-KR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образования», %</w:t>
            </w:r>
            <w:r w:rsidR="00914205" w:rsidRPr="005C22BA">
              <w:rPr>
                <w:rFonts w:eastAsia="Batang"/>
                <w:lang w:eastAsia="ko-KR"/>
              </w:rPr>
              <w:t xml:space="preserve"> </w:t>
            </w:r>
            <w:r w:rsidR="00914205" w:rsidRPr="005C22BA">
              <w:rPr>
                <w:color w:val="000000"/>
              </w:rPr>
              <w:t>(расчет осуществляется по формуле: Д(п.у.э.</w:t>
            </w:r>
            <w:r w:rsidR="0021522B" w:rsidRPr="005C22BA">
              <w:rPr>
                <w:color w:val="000000"/>
              </w:rPr>
              <w:t>э.</w:t>
            </w:r>
            <w:r w:rsidR="00914205" w:rsidRPr="005C22BA">
              <w:rPr>
                <w:color w:val="000000"/>
              </w:rPr>
              <w:t>) =</w:t>
            </w:r>
            <w:r w:rsidR="00914205" w:rsidRPr="005C22BA">
              <w:rPr>
                <w:color w:val="000000"/>
                <w:lang w:val="en-US"/>
              </w:rPr>
              <w:t>V</w:t>
            </w:r>
            <w:r w:rsidR="00914205" w:rsidRPr="005C22BA">
              <w:rPr>
                <w:color w:val="000000"/>
              </w:rPr>
              <w:t>(п.у.э</w:t>
            </w:r>
            <w:r w:rsidR="0021522B" w:rsidRPr="005C22BA">
              <w:rPr>
                <w:color w:val="000000"/>
              </w:rPr>
              <w:t>.э.</w:t>
            </w:r>
            <w:r w:rsidR="00914205" w:rsidRPr="005C22BA">
              <w:rPr>
                <w:color w:val="000000"/>
              </w:rPr>
              <w:t>)/</w:t>
            </w:r>
            <w:r w:rsidR="00914205" w:rsidRPr="005C22BA">
              <w:rPr>
                <w:color w:val="000000"/>
                <w:lang w:val="en-US"/>
              </w:rPr>
              <w:t>V</w:t>
            </w:r>
            <w:r w:rsidR="00914205" w:rsidRPr="005C22BA">
              <w:rPr>
                <w:color w:val="000000"/>
              </w:rPr>
              <w:t>(общ.э.</w:t>
            </w:r>
            <w:r w:rsidR="0021522B" w:rsidRPr="005C22BA">
              <w:rPr>
                <w:color w:val="000000"/>
              </w:rPr>
              <w:t>э.</w:t>
            </w:r>
            <w:r w:rsidR="00914205" w:rsidRPr="005C22BA">
              <w:rPr>
                <w:color w:val="000000"/>
              </w:rPr>
              <w:t>)*100, где Д(п.у.э.</w:t>
            </w:r>
            <w:r w:rsidR="0021522B" w:rsidRPr="005C22BA">
              <w:rPr>
                <w:color w:val="000000"/>
              </w:rPr>
              <w:t>э.</w:t>
            </w:r>
            <w:r w:rsidR="00914205" w:rsidRPr="005C22BA">
              <w:rPr>
                <w:color w:val="000000"/>
              </w:rPr>
              <w:t xml:space="preserve">) – доля </w:t>
            </w:r>
            <w:r w:rsidR="00914205" w:rsidRPr="005C22BA">
              <w:rPr>
                <w:rFonts w:eastAsia="Batang"/>
                <w:lang w:eastAsia="ko-KR"/>
              </w:rPr>
              <w:t>объема электрической энергии, расчеты за которую осуществляются с использованием приборов учета</w:t>
            </w:r>
            <w:r w:rsidR="00914205" w:rsidRPr="005C22BA">
              <w:rPr>
                <w:color w:val="000000"/>
              </w:rPr>
              <w:t xml:space="preserve">; </w:t>
            </w:r>
            <w:r w:rsidR="00914205" w:rsidRPr="005C22BA">
              <w:rPr>
                <w:color w:val="000000"/>
                <w:lang w:val="en-US"/>
              </w:rPr>
              <w:t>V</w:t>
            </w:r>
            <w:r w:rsidR="00914205" w:rsidRPr="005C22BA">
              <w:rPr>
                <w:color w:val="000000"/>
              </w:rPr>
              <w:t>(п.у.э</w:t>
            </w:r>
            <w:r w:rsidR="0021522B" w:rsidRPr="005C22BA">
              <w:rPr>
                <w:color w:val="000000"/>
              </w:rPr>
              <w:t>.э.</w:t>
            </w:r>
            <w:r w:rsidR="00914205" w:rsidRPr="005C22BA">
              <w:rPr>
                <w:color w:val="000000"/>
              </w:rPr>
              <w:t xml:space="preserve">) - </w:t>
            </w:r>
            <w:r w:rsidR="00EB76E9" w:rsidRPr="005C22BA">
              <w:rPr>
                <w:rFonts w:eastAsia="Batang"/>
                <w:lang w:eastAsia="ko-KR"/>
              </w:rPr>
              <w:t>объем электрической энергии, расчет</w:t>
            </w:r>
            <w:r w:rsidR="00982C63" w:rsidRPr="005C22BA">
              <w:rPr>
                <w:rFonts w:eastAsia="Batang"/>
                <w:lang w:eastAsia="ko-KR"/>
              </w:rPr>
              <w:t>ы</w:t>
            </w:r>
            <w:r w:rsidR="00EB76E9" w:rsidRPr="005C22BA">
              <w:rPr>
                <w:rFonts w:eastAsia="Batang"/>
                <w:lang w:eastAsia="ko-KR"/>
              </w:rPr>
              <w:t xml:space="preserve"> за которую </w:t>
            </w:r>
            <w:r w:rsidR="00982C63" w:rsidRPr="005C22BA">
              <w:rPr>
                <w:rFonts w:eastAsia="Batang"/>
                <w:lang w:eastAsia="ko-KR"/>
              </w:rPr>
              <w:t>осуществляю</w:t>
            </w:r>
            <w:r w:rsidR="00EB76E9" w:rsidRPr="005C22BA">
              <w:rPr>
                <w:rFonts w:eastAsia="Batang"/>
                <w:lang w:eastAsia="ko-KR"/>
              </w:rPr>
              <w:t>тся с использованием приборов учета</w:t>
            </w:r>
            <w:r w:rsidR="00914205" w:rsidRPr="005C22BA">
              <w:rPr>
                <w:color w:val="000000"/>
              </w:rPr>
              <w:t xml:space="preserve">; </w:t>
            </w:r>
            <w:r w:rsidR="00A32387" w:rsidRPr="005C22BA">
              <w:rPr>
                <w:color w:val="000000"/>
                <w:lang w:val="en-US"/>
              </w:rPr>
              <w:t>V</w:t>
            </w:r>
            <w:r w:rsidR="00EB76E9" w:rsidRPr="005C22BA">
              <w:rPr>
                <w:color w:val="000000"/>
              </w:rPr>
              <w:t>(общ.э.</w:t>
            </w:r>
            <w:r w:rsidR="0021522B" w:rsidRPr="005C22BA">
              <w:rPr>
                <w:color w:val="000000"/>
              </w:rPr>
              <w:t>э.</w:t>
            </w:r>
            <w:r w:rsidR="00EB76E9" w:rsidRPr="005C22BA">
              <w:rPr>
                <w:color w:val="000000"/>
              </w:rPr>
              <w:t xml:space="preserve">) </w:t>
            </w:r>
            <w:r w:rsidR="00914205" w:rsidRPr="005C22BA">
              <w:rPr>
                <w:color w:val="000000"/>
              </w:rPr>
              <w:t xml:space="preserve">- </w:t>
            </w:r>
            <w:r w:rsidR="00EB76E9" w:rsidRPr="005C22BA">
              <w:rPr>
                <w:rFonts w:eastAsia="Batang"/>
                <w:lang w:eastAsia="ko-KR"/>
              </w:rPr>
              <w:t>общий объем электрической энергии, потребляемой (используемой) на территории муниципального образования</w:t>
            </w:r>
            <w:r w:rsidR="0021522B" w:rsidRPr="005C22BA">
              <w:rPr>
                <w:rFonts w:eastAsia="Batang"/>
                <w:lang w:eastAsia="ko-KR"/>
              </w:rPr>
              <w:t>)</w:t>
            </w:r>
            <w:r w:rsidR="00914205" w:rsidRPr="005C22BA">
              <w:rPr>
                <w:color w:val="000000"/>
              </w:rPr>
              <w:t>.</w:t>
            </w:r>
          </w:p>
          <w:p w:rsidR="0021522B" w:rsidRPr="005C22BA" w:rsidRDefault="0021522B" w:rsidP="0021522B">
            <w:pPr>
              <w:jc w:val="center"/>
              <w:rPr>
                <w:color w:val="000000"/>
              </w:rPr>
            </w:pPr>
            <w:r w:rsidRPr="005C22BA">
              <w:rPr>
                <w:color w:val="000000"/>
              </w:rPr>
              <w:t>Показатель 21. «</w:t>
            </w:r>
            <w:r w:rsidRPr="005C22BA">
              <w:rPr>
                <w:rFonts w:eastAsia="Batang"/>
                <w:lang w:eastAsia="ko-KR"/>
              </w:rPr>
              <w:t xml:space="preserve"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образования», % </w:t>
            </w:r>
            <w:r w:rsidRPr="005C22BA">
              <w:rPr>
                <w:color w:val="000000"/>
              </w:rPr>
              <w:t>(расчет осуществляется по формуле: Д(п.у.т.э.) =</w:t>
            </w:r>
            <w:r w:rsidRPr="005C22BA">
              <w:rPr>
                <w:color w:val="000000"/>
                <w:lang w:val="en-US"/>
              </w:rPr>
              <w:t>V</w:t>
            </w:r>
            <w:r w:rsidRPr="005C22BA">
              <w:rPr>
                <w:color w:val="000000"/>
              </w:rPr>
              <w:t>(п.у.т.э)/</w:t>
            </w:r>
            <w:r w:rsidRPr="005C22BA">
              <w:rPr>
                <w:color w:val="000000"/>
                <w:lang w:val="en-US"/>
              </w:rPr>
              <w:t>V</w:t>
            </w:r>
            <w:r w:rsidRPr="005C22BA">
              <w:rPr>
                <w:color w:val="000000"/>
              </w:rPr>
              <w:t xml:space="preserve">(общ.т.э.)*100, где Д(п.у.т.э.) – доля </w:t>
            </w:r>
            <w:r w:rsidRPr="005C22BA">
              <w:rPr>
                <w:rFonts w:eastAsia="Batang"/>
                <w:lang w:eastAsia="ko-KR"/>
              </w:rPr>
              <w:t xml:space="preserve">объема тепловой энергии, расчеты за </w:t>
            </w:r>
            <w:r w:rsidRPr="005C22BA">
              <w:rPr>
                <w:rFonts w:eastAsia="Batang"/>
                <w:lang w:eastAsia="ko-KR"/>
              </w:rPr>
              <w:lastRenderedPageBreak/>
              <w:t>которую осуществляются с использованием приборов учета</w:t>
            </w:r>
            <w:r w:rsidRPr="005C22BA">
              <w:rPr>
                <w:color w:val="000000"/>
              </w:rPr>
              <w:t xml:space="preserve">; </w:t>
            </w:r>
            <w:r w:rsidRPr="005C22BA">
              <w:rPr>
                <w:color w:val="000000"/>
                <w:lang w:val="en-US"/>
              </w:rPr>
              <w:t>V</w:t>
            </w:r>
            <w:r w:rsidRPr="005C22BA">
              <w:rPr>
                <w:color w:val="000000"/>
              </w:rPr>
              <w:t xml:space="preserve">(п.у.т.э) - </w:t>
            </w:r>
            <w:r w:rsidRPr="005C22BA">
              <w:rPr>
                <w:rFonts w:eastAsia="Batang"/>
                <w:lang w:eastAsia="ko-KR"/>
              </w:rPr>
              <w:t>объем тепловой энергии, расчет</w:t>
            </w:r>
            <w:r w:rsidR="00982C63" w:rsidRPr="005C22BA">
              <w:rPr>
                <w:rFonts w:eastAsia="Batang"/>
                <w:lang w:eastAsia="ko-KR"/>
              </w:rPr>
              <w:t>ы</w:t>
            </w:r>
            <w:r w:rsidRPr="005C22BA">
              <w:rPr>
                <w:rFonts w:eastAsia="Batang"/>
                <w:lang w:eastAsia="ko-KR"/>
              </w:rPr>
              <w:t xml:space="preserve"> за которую </w:t>
            </w:r>
            <w:r w:rsidR="00982C63" w:rsidRPr="005C22BA">
              <w:rPr>
                <w:rFonts w:eastAsia="Batang"/>
                <w:lang w:eastAsia="ko-KR"/>
              </w:rPr>
              <w:t>осуществляю</w:t>
            </w:r>
            <w:r w:rsidRPr="005C22BA">
              <w:rPr>
                <w:rFonts w:eastAsia="Batang"/>
                <w:lang w:eastAsia="ko-KR"/>
              </w:rPr>
              <w:t>тся с использованием приборов учета</w:t>
            </w:r>
            <w:r w:rsidRPr="005C22BA">
              <w:rPr>
                <w:color w:val="000000"/>
              </w:rPr>
              <w:t xml:space="preserve">; </w:t>
            </w:r>
            <w:r w:rsidR="00A32387" w:rsidRPr="005C22BA">
              <w:rPr>
                <w:color w:val="000000"/>
                <w:lang w:val="en-US"/>
              </w:rPr>
              <w:t>V</w:t>
            </w:r>
            <w:r w:rsidRPr="005C22BA">
              <w:rPr>
                <w:color w:val="000000"/>
              </w:rPr>
              <w:t xml:space="preserve">(общ.т.э.) - </w:t>
            </w:r>
            <w:r w:rsidRPr="005C22BA">
              <w:rPr>
                <w:rFonts w:eastAsia="Batang"/>
                <w:lang w:eastAsia="ko-KR"/>
              </w:rPr>
              <w:t>общий объем тепловой энергии, потребляемой (используемой) на территории муниципального образования)</w:t>
            </w:r>
            <w:r w:rsidRPr="005C22BA">
              <w:rPr>
                <w:color w:val="000000"/>
              </w:rPr>
              <w:t>.</w:t>
            </w:r>
          </w:p>
          <w:p w:rsidR="0021522B" w:rsidRPr="005C22BA" w:rsidRDefault="0021522B" w:rsidP="0021522B">
            <w:pPr>
              <w:jc w:val="center"/>
              <w:rPr>
                <w:color w:val="000000"/>
              </w:rPr>
            </w:pPr>
            <w:r w:rsidRPr="005C22BA">
              <w:rPr>
                <w:color w:val="000000"/>
              </w:rPr>
              <w:t>Показатель 22. «</w:t>
            </w:r>
            <w:r w:rsidRPr="005C22BA">
              <w:rPr>
                <w:rFonts w:eastAsia="Batang"/>
                <w:lang w:eastAsia="ko-KR"/>
              </w:rPr>
              <w:t>Доля объема холодной воды, расчеты за которую осуществляются с использованием приборов учета, в общем объеме</w:t>
            </w:r>
            <w:r w:rsidR="00982C63" w:rsidRPr="005C22BA">
              <w:rPr>
                <w:rFonts w:eastAsia="Batang"/>
                <w:lang w:eastAsia="ko-KR"/>
              </w:rPr>
              <w:t xml:space="preserve"> холодной</w:t>
            </w:r>
            <w:r w:rsidRPr="005C22BA">
              <w:rPr>
                <w:rFonts w:eastAsia="Batang"/>
                <w:lang w:eastAsia="ko-KR"/>
              </w:rPr>
              <w:t xml:space="preserve"> воды, потребляемой (используемой) на территории муниципального образования», % </w:t>
            </w:r>
            <w:r w:rsidRPr="005C22BA">
              <w:rPr>
                <w:color w:val="000000"/>
              </w:rPr>
              <w:t>(расчет осуществляется по формуле: Д(п.у.х.в.) =</w:t>
            </w:r>
            <w:r w:rsidRPr="005C22BA">
              <w:rPr>
                <w:color w:val="000000"/>
                <w:lang w:val="en-US"/>
              </w:rPr>
              <w:t>V</w:t>
            </w:r>
            <w:r w:rsidRPr="005C22BA">
              <w:rPr>
                <w:color w:val="000000"/>
              </w:rPr>
              <w:t>(п.у.х.в</w:t>
            </w:r>
            <w:r w:rsidR="00982C63" w:rsidRPr="005C22BA">
              <w:rPr>
                <w:color w:val="000000"/>
              </w:rPr>
              <w:t>.</w:t>
            </w:r>
            <w:r w:rsidRPr="005C22BA">
              <w:rPr>
                <w:color w:val="000000"/>
              </w:rPr>
              <w:t>)/</w:t>
            </w:r>
            <w:r w:rsidRPr="005C22BA">
              <w:rPr>
                <w:color w:val="000000"/>
                <w:lang w:val="en-US"/>
              </w:rPr>
              <w:t>V</w:t>
            </w:r>
            <w:r w:rsidRPr="005C22BA">
              <w:rPr>
                <w:color w:val="000000"/>
              </w:rPr>
              <w:t xml:space="preserve">(общ.х.в.)*100, где Д(п.у.х.в.) – доля </w:t>
            </w:r>
            <w:r w:rsidRPr="005C22BA">
              <w:rPr>
                <w:rFonts w:eastAsia="Batang"/>
                <w:lang w:eastAsia="ko-KR"/>
              </w:rPr>
              <w:t>объема холодной воды, расчеты за которую осуществляются с использованием приборов учета</w:t>
            </w:r>
            <w:r w:rsidRPr="005C22BA">
              <w:rPr>
                <w:color w:val="000000"/>
              </w:rPr>
              <w:t xml:space="preserve">; </w:t>
            </w:r>
            <w:r w:rsidRPr="005C22BA">
              <w:rPr>
                <w:color w:val="000000"/>
                <w:lang w:val="en-US"/>
              </w:rPr>
              <w:t>V</w:t>
            </w:r>
            <w:r w:rsidRPr="005C22BA">
              <w:rPr>
                <w:color w:val="000000"/>
              </w:rPr>
              <w:t>(п.у.х.в</w:t>
            </w:r>
            <w:r w:rsidR="00982C63" w:rsidRPr="005C22BA">
              <w:rPr>
                <w:color w:val="000000"/>
              </w:rPr>
              <w:t>.</w:t>
            </w:r>
            <w:r w:rsidRPr="005C22BA">
              <w:rPr>
                <w:color w:val="000000"/>
              </w:rPr>
              <w:t xml:space="preserve">) – </w:t>
            </w:r>
            <w:r w:rsidRPr="005C22BA">
              <w:rPr>
                <w:rFonts w:eastAsia="Batang"/>
                <w:lang w:eastAsia="ko-KR"/>
              </w:rPr>
              <w:t>объем холодной воды, расчет</w:t>
            </w:r>
            <w:r w:rsidR="00982C63" w:rsidRPr="005C22BA">
              <w:rPr>
                <w:rFonts w:eastAsia="Batang"/>
                <w:lang w:eastAsia="ko-KR"/>
              </w:rPr>
              <w:t>ы</w:t>
            </w:r>
            <w:r w:rsidRPr="005C22BA">
              <w:rPr>
                <w:rFonts w:eastAsia="Batang"/>
                <w:lang w:eastAsia="ko-KR"/>
              </w:rPr>
              <w:t xml:space="preserve"> за которую </w:t>
            </w:r>
            <w:r w:rsidR="00982C63" w:rsidRPr="005C22BA">
              <w:rPr>
                <w:rFonts w:eastAsia="Batang"/>
                <w:lang w:eastAsia="ko-KR"/>
              </w:rPr>
              <w:t>осуществляю</w:t>
            </w:r>
            <w:r w:rsidRPr="005C22BA">
              <w:rPr>
                <w:rFonts w:eastAsia="Batang"/>
                <w:lang w:eastAsia="ko-KR"/>
              </w:rPr>
              <w:t>тся с использованием приборов учета</w:t>
            </w:r>
            <w:r w:rsidRPr="005C22BA">
              <w:rPr>
                <w:color w:val="000000"/>
              </w:rPr>
              <w:t xml:space="preserve">; </w:t>
            </w:r>
            <w:r w:rsidR="00A32387" w:rsidRPr="005C22BA">
              <w:rPr>
                <w:color w:val="000000"/>
                <w:lang w:val="en-US"/>
              </w:rPr>
              <w:t>V</w:t>
            </w:r>
            <w:r w:rsidRPr="005C22BA">
              <w:rPr>
                <w:color w:val="000000"/>
              </w:rPr>
              <w:t xml:space="preserve">(общ.х.в.) - </w:t>
            </w:r>
            <w:r w:rsidRPr="005C22BA">
              <w:rPr>
                <w:rFonts w:eastAsia="Batang"/>
                <w:lang w:eastAsia="ko-KR"/>
              </w:rPr>
              <w:t>общий объем холодной воды</w:t>
            </w:r>
            <w:r w:rsidR="00982C63" w:rsidRPr="005C22BA">
              <w:rPr>
                <w:rFonts w:eastAsia="Batang"/>
                <w:lang w:eastAsia="ko-KR"/>
              </w:rPr>
              <w:t xml:space="preserve">, потребляемой </w:t>
            </w:r>
            <w:r w:rsidRPr="005C22BA">
              <w:rPr>
                <w:rFonts w:eastAsia="Batang"/>
                <w:lang w:eastAsia="ko-KR"/>
              </w:rPr>
              <w:t>(используемой) на территории муниципального образования)</w:t>
            </w:r>
            <w:r w:rsidRPr="005C22BA">
              <w:rPr>
                <w:color w:val="000000"/>
              </w:rPr>
              <w:t>.</w:t>
            </w:r>
          </w:p>
          <w:p w:rsidR="0021522B" w:rsidRPr="005C22BA" w:rsidRDefault="0021522B" w:rsidP="0021522B">
            <w:pPr>
              <w:jc w:val="center"/>
              <w:rPr>
                <w:color w:val="000000"/>
              </w:rPr>
            </w:pPr>
            <w:r w:rsidRPr="005C22BA">
              <w:rPr>
                <w:color w:val="000000"/>
              </w:rPr>
              <w:t>Показатель 23. «</w:t>
            </w:r>
            <w:r w:rsidRPr="005C22BA">
              <w:rPr>
                <w:rFonts w:eastAsia="Batang"/>
                <w:lang w:eastAsia="ko-KR"/>
              </w:rPr>
              <w:t xml:space="preserve">Доля объема горячей воды, расчеты за которую осуществляются с использованием приборов учета, в общем объеме </w:t>
            </w:r>
            <w:r w:rsidR="00982C63" w:rsidRPr="005C22BA">
              <w:rPr>
                <w:rFonts w:eastAsia="Batang"/>
                <w:lang w:eastAsia="ko-KR"/>
              </w:rPr>
              <w:t xml:space="preserve">горячей </w:t>
            </w:r>
            <w:r w:rsidRPr="005C22BA">
              <w:rPr>
                <w:rFonts w:eastAsia="Batang"/>
                <w:lang w:eastAsia="ko-KR"/>
              </w:rPr>
              <w:t xml:space="preserve">воды, потребляемой (используемой) на территории муниципального образования», % </w:t>
            </w:r>
            <w:r w:rsidRPr="005C22BA">
              <w:rPr>
                <w:color w:val="000000"/>
              </w:rPr>
              <w:t>(расчет осуществляется по формуле: Д(п.у.г.в.) =</w:t>
            </w:r>
            <w:r w:rsidRPr="005C22BA">
              <w:rPr>
                <w:color w:val="000000"/>
                <w:lang w:val="en-US"/>
              </w:rPr>
              <w:t>V</w:t>
            </w:r>
            <w:r w:rsidRPr="005C22BA">
              <w:rPr>
                <w:color w:val="000000"/>
              </w:rPr>
              <w:t>(п.у.г.в</w:t>
            </w:r>
            <w:r w:rsidR="00982C63" w:rsidRPr="005C22BA">
              <w:rPr>
                <w:color w:val="000000"/>
              </w:rPr>
              <w:t>.</w:t>
            </w:r>
            <w:r w:rsidRPr="005C22BA">
              <w:rPr>
                <w:color w:val="000000"/>
              </w:rPr>
              <w:t>)/</w:t>
            </w:r>
            <w:r w:rsidRPr="005C22BA">
              <w:rPr>
                <w:color w:val="000000"/>
                <w:lang w:val="en-US"/>
              </w:rPr>
              <w:t>V</w:t>
            </w:r>
            <w:r w:rsidRPr="005C22BA">
              <w:rPr>
                <w:color w:val="000000"/>
              </w:rPr>
              <w:t xml:space="preserve">(общ.г.в.)*100, где Д(п.у.г.в.) – доля </w:t>
            </w:r>
            <w:r w:rsidRPr="005C22BA">
              <w:rPr>
                <w:rFonts w:eastAsia="Batang"/>
                <w:lang w:eastAsia="ko-KR"/>
              </w:rPr>
              <w:t>объема горячей воды, расчеты за которую осуществляются с использованием приборов учета</w:t>
            </w:r>
            <w:r w:rsidRPr="005C22BA">
              <w:rPr>
                <w:color w:val="000000"/>
              </w:rPr>
              <w:t xml:space="preserve">; </w:t>
            </w:r>
            <w:r w:rsidRPr="005C22BA">
              <w:rPr>
                <w:color w:val="000000"/>
                <w:lang w:val="en-US"/>
              </w:rPr>
              <w:t>V</w:t>
            </w:r>
            <w:r w:rsidRPr="005C22BA">
              <w:rPr>
                <w:color w:val="000000"/>
              </w:rPr>
              <w:t>(п.у.г.в</w:t>
            </w:r>
            <w:r w:rsidR="00982C63" w:rsidRPr="005C22BA">
              <w:rPr>
                <w:color w:val="000000"/>
              </w:rPr>
              <w:t>.</w:t>
            </w:r>
            <w:r w:rsidRPr="005C22BA">
              <w:rPr>
                <w:color w:val="000000"/>
              </w:rPr>
              <w:t xml:space="preserve">) – </w:t>
            </w:r>
            <w:r w:rsidRPr="005C22BA">
              <w:rPr>
                <w:rFonts w:eastAsia="Batang"/>
                <w:lang w:eastAsia="ko-KR"/>
              </w:rPr>
              <w:t>объем горячей воды, расчет</w:t>
            </w:r>
            <w:r w:rsidR="00982C63" w:rsidRPr="005C22BA">
              <w:rPr>
                <w:rFonts w:eastAsia="Batang"/>
                <w:lang w:eastAsia="ko-KR"/>
              </w:rPr>
              <w:t>ы</w:t>
            </w:r>
            <w:r w:rsidRPr="005C22BA">
              <w:rPr>
                <w:rFonts w:eastAsia="Batang"/>
                <w:lang w:eastAsia="ko-KR"/>
              </w:rPr>
              <w:t xml:space="preserve"> за которую </w:t>
            </w:r>
            <w:r w:rsidR="00982C63" w:rsidRPr="005C22BA">
              <w:rPr>
                <w:rFonts w:eastAsia="Batang"/>
                <w:lang w:eastAsia="ko-KR"/>
              </w:rPr>
              <w:t>осуществляю</w:t>
            </w:r>
            <w:r w:rsidRPr="005C22BA">
              <w:rPr>
                <w:rFonts w:eastAsia="Batang"/>
                <w:lang w:eastAsia="ko-KR"/>
              </w:rPr>
              <w:t>тся с использованием приборов учета</w:t>
            </w:r>
            <w:r w:rsidRPr="005C22BA">
              <w:rPr>
                <w:color w:val="000000"/>
              </w:rPr>
              <w:t xml:space="preserve">; </w:t>
            </w:r>
            <w:r w:rsidR="00A32387" w:rsidRPr="005C22BA">
              <w:rPr>
                <w:color w:val="000000"/>
                <w:lang w:val="en-US"/>
              </w:rPr>
              <w:t>V</w:t>
            </w:r>
            <w:r w:rsidRPr="005C22BA">
              <w:rPr>
                <w:color w:val="000000"/>
              </w:rPr>
              <w:t xml:space="preserve">(общ.г.в.) - </w:t>
            </w:r>
            <w:r w:rsidRPr="005C22BA">
              <w:rPr>
                <w:rFonts w:eastAsia="Batang"/>
                <w:lang w:eastAsia="ko-KR"/>
              </w:rPr>
              <w:t xml:space="preserve">общий объем горячей воды, потребляемой </w:t>
            </w:r>
            <w:r w:rsidRPr="005C22BA">
              <w:rPr>
                <w:rFonts w:eastAsia="Batang"/>
                <w:lang w:eastAsia="ko-KR"/>
              </w:rPr>
              <w:lastRenderedPageBreak/>
              <w:t>(используемой) на территории муниципального образования)</w:t>
            </w:r>
            <w:r w:rsidRPr="005C22BA">
              <w:rPr>
                <w:color w:val="000000"/>
              </w:rPr>
              <w:t>.</w:t>
            </w:r>
          </w:p>
          <w:p w:rsidR="0021522B" w:rsidRPr="005C22BA" w:rsidRDefault="0021522B" w:rsidP="00982C63">
            <w:pPr>
              <w:jc w:val="center"/>
              <w:rPr>
                <w:rFonts w:eastAsia="Batang"/>
                <w:lang w:eastAsia="ko-KR"/>
              </w:rPr>
            </w:pPr>
            <w:r w:rsidRPr="005C22BA">
              <w:rPr>
                <w:color w:val="000000"/>
              </w:rPr>
              <w:t>Показатель 24. «</w:t>
            </w:r>
            <w:r w:rsidRPr="005C22BA">
              <w:rPr>
                <w:rFonts w:eastAsia="Batang"/>
                <w:lang w:eastAsia="ko-KR"/>
              </w:rPr>
              <w:t>Доля объема природного газа</w:t>
            </w:r>
            <w:r w:rsidR="00553823" w:rsidRPr="005C22BA">
              <w:rPr>
                <w:rFonts w:eastAsia="Batang"/>
                <w:lang w:eastAsia="ko-KR"/>
              </w:rPr>
              <w:t>, расчеты за который</w:t>
            </w:r>
            <w:r w:rsidRPr="005C22BA">
              <w:rPr>
                <w:rFonts w:eastAsia="Batang"/>
                <w:lang w:eastAsia="ko-KR"/>
              </w:rPr>
              <w:t xml:space="preserve"> осуществляются с использованием приборов учета, в общем объеме</w:t>
            </w:r>
            <w:r w:rsidR="00553823" w:rsidRPr="005C22BA">
              <w:rPr>
                <w:rFonts w:eastAsia="Batang"/>
                <w:lang w:eastAsia="ko-KR"/>
              </w:rPr>
              <w:t xml:space="preserve"> природного газа</w:t>
            </w:r>
            <w:r w:rsidR="00982C63" w:rsidRPr="005C22BA">
              <w:rPr>
                <w:rFonts w:eastAsia="Batang"/>
                <w:lang w:eastAsia="ko-KR"/>
              </w:rPr>
              <w:t>, потребляемого (используемого</w:t>
            </w:r>
            <w:r w:rsidRPr="005C22BA">
              <w:rPr>
                <w:rFonts w:eastAsia="Batang"/>
                <w:lang w:eastAsia="ko-KR"/>
              </w:rPr>
              <w:t xml:space="preserve">) на территории муниципального образования», % </w:t>
            </w:r>
            <w:r w:rsidRPr="005C22BA">
              <w:rPr>
                <w:color w:val="000000"/>
              </w:rPr>
              <w:t>(расчет осуществляется по формуле: Д(п.у.</w:t>
            </w:r>
            <w:r w:rsidR="00982C63" w:rsidRPr="005C22BA">
              <w:rPr>
                <w:color w:val="000000"/>
              </w:rPr>
              <w:t>п</w:t>
            </w:r>
            <w:r w:rsidRPr="005C22BA">
              <w:rPr>
                <w:color w:val="000000"/>
              </w:rPr>
              <w:t>.</w:t>
            </w:r>
            <w:r w:rsidR="00982C63" w:rsidRPr="005C22BA">
              <w:rPr>
                <w:color w:val="000000"/>
              </w:rPr>
              <w:t>г</w:t>
            </w:r>
            <w:r w:rsidRPr="005C22BA">
              <w:rPr>
                <w:color w:val="000000"/>
              </w:rPr>
              <w:t>.) =</w:t>
            </w:r>
            <w:r w:rsidRPr="005C22BA">
              <w:rPr>
                <w:color w:val="000000"/>
                <w:lang w:val="en-US"/>
              </w:rPr>
              <w:t>V</w:t>
            </w:r>
            <w:r w:rsidRPr="005C22BA">
              <w:rPr>
                <w:color w:val="000000"/>
              </w:rPr>
              <w:t>(п.у.</w:t>
            </w:r>
            <w:r w:rsidR="00982C63" w:rsidRPr="005C22BA">
              <w:rPr>
                <w:color w:val="000000"/>
              </w:rPr>
              <w:t>п</w:t>
            </w:r>
            <w:r w:rsidRPr="005C22BA">
              <w:rPr>
                <w:color w:val="000000"/>
              </w:rPr>
              <w:t>.</w:t>
            </w:r>
            <w:r w:rsidR="00982C63" w:rsidRPr="005C22BA">
              <w:rPr>
                <w:color w:val="000000"/>
              </w:rPr>
              <w:t>г.</w:t>
            </w:r>
            <w:r w:rsidRPr="005C22BA">
              <w:rPr>
                <w:color w:val="000000"/>
              </w:rPr>
              <w:t>)/</w:t>
            </w:r>
            <w:r w:rsidRPr="005C22BA">
              <w:rPr>
                <w:color w:val="000000"/>
                <w:lang w:val="en-US"/>
              </w:rPr>
              <w:t>V</w:t>
            </w:r>
            <w:r w:rsidRPr="005C22BA">
              <w:rPr>
                <w:color w:val="000000"/>
              </w:rPr>
              <w:t>(общ.</w:t>
            </w:r>
            <w:r w:rsidR="00982C63" w:rsidRPr="005C22BA">
              <w:rPr>
                <w:color w:val="000000"/>
              </w:rPr>
              <w:t>п</w:t>
            </w:r>
            <w:r w:rsidRPr="005C22BA">
              <w:rPr>
                <w:color w:val="000000"/>
              </w:rPr>
              <w:t>.</w:t>
            </w:r>
            <w:r w:rsidR="00982C63" w:rsidRPr="005C22BA">
              <w:rPr>
                <w:color w:val="000000"/>
              </w:rPr>
              <w:t>г</w:t>
            </w:r>
            <w:r w:rsidRPr="005C22BA">
              <w:rPr>
                <w:color w:val="000000"/>
              </w:rPr>
              <w:t>.)*100, где Д(п.у.</w:t>
            </w:r>
            <w:r w:rsidR="00982C63" w:rsidRPr="005C22BA">
              <w:rPr>
                <w:color w:val="000000"/>
              </w:rPr>
              <w:t>п</w:t>
            </w:r>
            <w:r w:rsidRPr="005C22BA">
              <w:rPr>
                <w:color w:val="000000"/>
              </w:rPr>
              <w:t>.</w:t>
            </w:r>
            <w:r w:rsidR="00982C63" w:rsidRPr="005C22BA">
              <w:rPr>
                <w:color w:val="000000"/>
              </w:rPr>
              <w:t>г</w:t>
            </w:r>
            <w:r w:rsidRPr="005C22BA">
              <w:rPr>
                <w:color w:val="000000"/>
              </w:rPr>
              <w:t xml:space="preserve">.) – доля </w:t>
            </w:r>
            <w:r w:rsidRPr="005C22BA">
              <w:rPr>
                <w:rFonts w:eastAsia="Batang"/>
                <w:lang w:eastAsia="ko-KR"/>
              </w:rPr>
              <w:t>объема</w:t>
            </w:r>
            <w:r w:rsidR="00982C63" w:rsidRPr="005C22BA">
              <w:rPr>
                <w:rFonts w:eastAsia="Batang"/>
                <w:lang w:eastAsia="ko-KR"/>
              </w:rPr>
              <w:t xml:space="preserve"> природного газа, расчеты за который</w:t>
            </w:r>
            <w:r w:rsidRPr="005C22BA">
              <w:rPr>
                <w:rFonts w:eastAsia="Batang"/>
                <w:lang w:eastAsia="ko-KR"/>
              </w:rPr>
              <w:t xml:space="preserve"> осуществляются с использованием приборов учета</w:t>
            </w:r>
            <w:r w:rsidRPr="005C22BA">
              <w:rPr>
                <w:color w:val="000000"/>
              </w:rPr>
              <w:t xml:space="preserve">; </w:t>
            </w:r>
            <w:r w:rsidRPr="005C22BA">
              <w:rPr>
                <w:color w:val="000000"/>
                <w:lang w:val="en-US"/>
              </w:rPr>
              <w:t>V</w:t>
            </w:r>
            <w:r w:rsidRPr="005C22BA">
              <w:rPr>
                <w:color w:val="000000"/>
              </w:rPr>
              <w:t>(п.у.</w:t>
            </w:r>
            <w:r w:rsidR="00982C63" w:rsidRPr="005C22BA">
              <w:rPr>
                <w:color w:val="000000"/>
              </w:rPr>
              <w:t>п</w:t>
            </w:r>
            <w:r w:rsidRPr="005C22BA">
              <w:rPr>
                <w:color w:val="000000"/>
              </w:rPr>
              <w:t>.</w:t>
            </w:r>
            <w:r w:rsidR="00982C63" w:rsidRPr="005C22BA">
              <w:rPr>
                <w:color w:val="000000"/>
              </w:rPr>
              <w:t>г.</w:t>
            </w:r>
            <w:r w:rsidRPr="005C22BA">
              <w:rPr>
                <w:color w:val="000000"/>
              </w:rPr>
              <w:t xml:space="preserve">) – </w:t>
            </w:r>
            <w:r w:rsidRPr="005C22BA">
              <w:rPr>
                <w:rFonts w:eastAsia="Batang"/>
                <w:lang w:eastAsia="ko-KR"/>
              </w:rPr>
              <w:t>объем</w:t>
            </w:r>
            <w:r w:rsidR="00982C63" w:rsidRPr="005C22BA">
              <w:rPr>
                <w:rFonts w:eastAsia="Batang"/>
                <w:lang w:eastAsia="ko-KR"/>
              </w:rPr>
              <w:t xml:space="preserve"> природного газа</w:t>
            </w:r>
            <w:r w:rsidRPr="005C22BA">
              <w:rPr>
                <w:rFonts w:eastAsia="Batang"/>
                <w:lang w:eastAsia="ko-KR"/>
              </w:rPr>
              <w:t>, расчет</w:t>
            </w:r>
            <w:r w:rsidR="00982C63" w:rsidRPr="005C22BA">
              <w:rPr>
                <w:rFonts w:eastAsia="Batang"/>
                <w:lang w:eastAsia="ko-KR"/>
              </w:rPr>
              <w:t>ы за который</w:t>
            </w:r>
            <w:r w:rsidRPr="005C22BA">
              <w:rPr>
                <w:rFonts w:eastAsia="Batang"/>
                <w:lang w:eastAsia="ko-KR"/>
              </w:rPr>
              <w:t xml:space="preserve"> </w:t>
            </w:r>
            <w:r w:rsidR="00982C63" w:rsidRPr="005C22BA">
              <w:rPr>
                <w:rFonts w:eastAsia="Batang"/>
                <w:lang w:eastAsia="ko-KR"/>
              </w:rPr>
              <w:t>осуществляю</w:t>
            </w:r>
            <w:r w:rsidRPr="005C22BA">
              <w:rPr>
                <w:rFonts w:eastAsia="Batang"/>
                <w:lang w:eastAsia="ko-KR"/>
              </w:rPr>
              <w:t>тся с использованием приборов учета</w:t>
            </w:r>
            <w:r w:rsidRPr="005C22BA">
              <w:rPr>
                <w:color w:val="000000"/>
              </w:rPr>
              <w:t xml:space="preserve">; </w:t>
            </w:r>
            <w:r w:rsidR="00A32387" w:rsidRPr="005C22BA">
              <w:rPr>
                <w:color w:val="000000"/>
                <w:lang w:val="en-US"/>
              </w:rPr>
              <w:t>V</w:t>
            </w:r>
            <w:r w:rsidRPr="005C22BA">
              <w:rPr>
                <w:color w:val="000000"/>
              </w:rPr>
              <w:t>(общ.</w:t>
            </w:r>
            <w:r w:rsidR="00A32387" w:rsidRPr="005C22BA">
              <w:rPr>
                <w:color w:val="000000"/>
              </w:rPr>
              <w:t>п</w:t>
            </w:r>
            <w:r w:rsidRPr="005C22BA">
              <w:rPr>
                <w:color w:val="000000"/>
              </w:rPr>
              <w:t>.</w:t>
            </w:r>
            <w:r w:rsidR="00A32387" w:rsidRPr="005C22BA">
              <w:rPr>
                <w:color w:val="000000"/>
              </w:rPr>
              <w:t>г</w:t>
            </w:r>
            <w:r w:rsidRPr="005C22BA">
              <w:rPr>
                <w:color w:val="000000"/>
              </w:rPr>
              <w:t xml:space="preserve">.) - </w:t>
            </w:r>
            <w:r w:rsidRPr="005C22BA">
              <w:rPr>
                <w:rFonts w:eastAsia="Batang"/>
                <w:lang w:eastAsia="ko-KR"/>
              </w:rPr>
              <w:t>общий объем</w:t>
            </w:r>
            <w:r w:rsidR="00982C63" w:rsidRPr="005C22BA">
              <w:rPr>
                <w:rFonts w:eastAsia="Batang"/>
                <w:lang w:eastAsia="ko-KR"/>
              </w:rPr>
              <w:t xml:space="preserve"> природного газа, потребляемого (используемого</w:t>
            </w:r>
            <w:r w:rsidRPr="005C22BA">
              <w:rPr>
                <w:rFonts w:eastAsia="Batang"/>
                <w:lang w:eastAsia="ko-KR"/>
              </w:rPr>
              <w:t>) на территории муниципального образования)</w:t>
            </w:r>
            <w:r w:rsidRPr="005C22BA">
              <w:rPr>
                <w:color w:val="000000"/>
              </w:rPr>
              <w:t>.</w:t>
            </w:r>
          </w:p>
          <w:p w:rsidR="00A32387" w:rsidRPr="005C22BA" w:rsidRDefault="00A32387" w:rsidP="00A32387">
            <w:pPr>
              <w:jc w:val="center"/>
              <w:rPr>
                <w:rFonts w:eastAsia="Batang"/>
                <w:lang w:eastAsia="ko-KR"/>
              </w:rPr>
            </w:pPr>
            <w:r w:rsidRPr="005C22BA">
              <w:rPr>
                <w:rFonts w:eastAsia="Batang"/>
                <w:lang w:eastAsia="ko-KR"/>
              </w:rPr>
              <w:t>Показатель 25. «Удельный расход электрической энергии на снабжение органов местного самоуправления и муниципальных учреждений (в расчете на 1 кв. метр общей площади)»</w:t>
            </w:r>
            <w:r w:rsidR="00D50E25" w:rsidRPr="005C22BA">
              <w:rPr>
                <w:rFonts w:eastAsia="Batang"/>
                <w:lang w:eastAsia="ko-KR"/>
              </w:rPr>
              <w:t xml:space="preserve">, Квт/час на м2 </w:t>
            </w:r>
            <w:r w:rsidRPr="005C22BA">
              <w:rPr>
                <w:color w:val="000000"/>
              </w:rPr>
              <w:t>(расчет осуществляется по формуле: УР(э.э.) =</w:t>
            </w:r>
            <w:r w:rsidRPr="005C22BA">
              <w:rPr>
                <w:color w:val="000000"/>
                <w:lang w:val="en-US"/>
              </w:rPr>
              <w:t>V</w:t>
            </w:r>
            <w:r w:rsidRPr="005C22BA">
              <w:rPr>
                <w:color w:val="000000"/>
              </w:rPr>
              <w:t>(э.э.)/</w:t>
            </w:r>
            <w:r w:rsidRPr="005C22BA">
              <w:rPr>
                <w:color w:val="000000"/>
                <w:lang w:val="en-US"/>
              </w:rPr>
              <w:t>S</w:t>
            </w:r>
            <w:r w:rsidRPr="005C22BA">
              <w:rPr>
                <w:color w:val="000000"/>
              </w:rPr>
              <w:t xml:space="preserve">(э.э.), где УР(э.э.) – </w:t>
            </w:r>
            <w:r w:rsidRPr="005C22BA">
              <w:rPr>
                <w:rFonts w:eastAsia="Batang"/>
                <w:lang w:eastAsia="ko-KR"/>
              </w:rPr>
              <w:t>удельный расход электрической энергии на снабжение органов местного самоуправления и муниципальных учреждений</w:t>
            </w:r>
            <w:r w:rsidR="007D401D" w:rsidRPr="005C22BA">
              <w:rPr>
                <w:rFonts w:eastAsia="Batang"/>
                <w:lang w:eastAsia="ko-KR"/>
              </w:rPr>
              <w:t xml:space="preserve"> городского округа</w:t>
            </w:r>
            <w:r w:rsidRPr="005C22BA">
              <w:rPr>
                <w:color w:val="000000"/>
              </w:rPr>
              <w:t xml:space="preserve">; </w:t>
            </w:r>
            <w:r w:rsidRPr="005C22BA">
              <w:rPr>
                <w:color w:val="000000"/>
                <w:lang w:val="en-US"/>
              </w:rPr>
              <w:t>V</w:t>
            </w:r>
            <w:r w:rsidRPr="005C22BA">
              <w:rPr>
                <w:color w:val="000000"/>
              </w:rPr>
              <w:t xml:space="preserve">(э.э.) – </w:t>
            </w:r>
            <w:r w:rsidRPr="005C22BA">
              <w:rPr>
                <w:rFonts w:eastAsia="Batang"/>
                <w:lang w:eastAsia="ko-KR"/>
              </w:rPr>
              <w:t xml:space="preserve">объем </w:t>
            </w:r>
            <w:r w:rsidR="007D401D" w:rsidRPr="005C22BA">
              <w:rPr>
                <w:rFonts w:eastAsia="Batang"/>
                <w:lang w:eastAsia="ko-KR"/>
              </w:rPr>
              <w:t>потребления электрической энергии органами</w:t>
            </w:r>
            <w:r w:rsidRPr="005C22BA">
              <w:rPr>
                <w:rFonts w:eastAsia="Batang"/>
                <w:lang w:eastAsia="ko-KR"/>
              </w:rPr>
              <w:t xml:space="preserve"> местног</w:t>
            </w:r>
            <w:r w:rsidR="007D401D" w:rsidRPr="005C22BA">
              <w:rPr>
                <w:rFonts w:eastAsia="Batang"/>
                <w:lang w:eastAsia="ko-KR"/>
              </w:rPr>
              <w:t>о самоуправления и муниципальными учреждениями</w:t>
            </w:r>
            <w:r w:rsidRPr="005C22BA">
              <w:rPr>
                <w:rFonts w:eastAsia="Batang"/>
                <w:lang w:eastAsia="ko-KR"/>
              </w:rPr>
              <w:t xml:space="preserve"> городского округа</w:t>
            </w:r>
            <w:r w:rsidRPr="005C22BA">
              <w:rPr>
                <w:color w:val="000000"/>
              </w:rPr>
              <w:t xml:space="preserve">; </w:t>
            </w:r>
            <w:r w:rsidRPr="005C22BA">
              <w:rPr>
                <w:color w:val="000000"/>
                <w:lang w:val="en-US"/>
              </w:rPr>
              <w:t>S</w:t>
            </w:r>
            <w:r w:rsidRPr="005C22BA">
              <w:rPr>
                <w:color w:val="000000"/>
              </w:rPr>
              <w:t xml:space="preserve">(э.э.) </w:t>
            </w:r>
            <w:r w:rsidR="008D77EC" w:rsidRPr="005C22BA">
              <w:rPr>
                <w:color w:val="000000"/>
              </w:rPr>
              <w:t>–</w:t>
            </w:r>
            <w:r w:rsidRPr="005C22BA">
              <w:rPr>
                <w:color w:val="000000"/>
              </w:rPr>
              <w:t xml:space="preserve"> </w:t>
            </w:r>
            <w:r w:rsidR="008D77EC" w:rsidRPr="005C22BA">
              <w:rPr>
                <w:color w:val="000000"/>
              </w:rPr>
              <w:t xml:space="preserve">площадь зданий, помещений, в которых размещаются </w:t>
            </w:r>
            <w:r w:rsidR="008D77EC" w:rsidRPr="005C22BA">
              <w:rPr>
                <w:rFonts w:eastAsia="Batang"/>
                <w:lang w:eastAsia="ko-KR"/>
              </w:rPr>
              <w:t>органы местного самоуправления и муниципальные учреждения городского округа</w:t>
            </w:r>
            <w:r w:rsidRPr="005C22BA">
              <w:rPr>
                <w:rFonts w:eastAsia="Batang"/>
                <w:lang w:eastAsia="ko-KR"/>
              </w:rPr>
              <w:t>)</w:t>
            </w:r>
            <w:r w:rsidRPr="005C22BA">
              <w:rPr>
                <w:color w:val="000000"/>
              </w:rPr>
              <w:t>.</w:t>
            </w:r>
          </w:p>
          <w:p w:rsidR="008D77EC" w:rsidRPr="005C22BA" w:rsidRDefault="008D77EC" w:rsidP="008D77EC">
            <w:pPr>
              <w:jc w:val="center"/>
              <w:rPr>
                <w:rFonts w:eastAsia="Batang"/>
                <w:lang w:eastAsia="ko-KR"/>
              </w:rPr>
            </w:pPr>
            <w:r w:rsidRPr="005C22BA">
              <w:rPr>
                <w:rFonts w:eastAsia="Batang"/>
                <w:lang w:eastAsia="ko-KR"/>
              </w:rPr>
              <w:t xml:space="preserve">Показатель 26. «Удельный расход тепловой </w:t>
            </w:r>
            <w:r w:rsidRPr="005C22BA">
              <w:rPr>
                <w:rFonts w:eastAsia="Batang"/>
                <w:lang w:eastAsia="ko-KR"/>
              </w:rPr>
              <w:lastRenderedPageBreak/>
              <w:t>энергии на снабжение органов местного самоуправления и муниципальных учреждений (в расчете на 1 кв. метр общей площади)», Гкал/м2</w:t>
            </w:r>
            <w:r w:rsidR="00D50E25" w:rsidRPr="005C22BA">
              <w:rPr>
                <w:rFonts w:eastAsia="Batang"/>
                <w:lang w:eastAsia="ko-KR"/>
              </w:rPr>
              <w:t xml:space="preserve"> </w:t>
            </w:r>
            <w:r w:rsidRPr="005C22BA">
              <w:rPr>
                <w:color w:val="000000"/>
              </w:rPr>
              <w:t>(расчет осуществляется по формуле: УР(т.э.) =</w:t>
            </w:r>
            <w:r w:rsidRPr="005C22BA">
              <w:rPr>
                <w:color w:val="000000"/>
                <w:lang w:val="en-US"/>
              </w:rPr>
              <w:t>V</w:t>
            </w:r>
            <w:r w:rsidRPr="005C22BA">
              <w:rPr>
                <w:color w:val="000000"/>
              </w:rPr>
              <w:t>(т.э.)/</w:t>
            </w:r>
            <w:r w:rsidRPr="005C22BA">
              <w:rPr>
                <w:color w:val="000000"/>
                <w:lang w:val="en-US"/>
              </w:rPr>
              <w:t>S</w:t>
            </w:r>
            <w:r w:rsidRPr="005C22BA">
              <w:rPr>
                <w:color w:val="000000"/>
              </w:rPr>
              <w:t xml:space="preserve">(т.э.), где УР(т.э.) – </w:t>
            </w:r>
            <w:r w:rsidRPr="005C22BA">
              <w:rPr>
                <w:rFonts w:eastAsia="Batang"/>
                <w:lang w:eastAsia="ko-KR"/>
              </w:rPr>
              <w:t>удельный расход тепловой энергии на снабжение органов местного самоуправления и муниципальных учреждений городского округа</w:t>
            </w:r>
            <w:r w:rsidRPr="005C22BA">
              <w:rPr>
                <w:color w:val="000000"/>
              </w:rPr>
              <w:t xml:space="preserve">; </w:t>
            </w:r>
            <w:r w:rsidRPr="005C22BA">
              <w:rPr>
                <w:color w:val="000000"/>
                <w:lang w:val="en-US"/>
              </w:rPr>
              <w:t>V</w:t>
            </w:r>
            <w:r w:rsidRPr="005C22BA">
              <w:rPr>
                <w:color w:val="000000"/>
              </w:rPr>
              <w:t xml:space="preserve">(т.э.) – </w:t>
            </w:r>
            <w:r w:rsidRPr="005C22BA">
              <w:rPr>
                <w:rFonts w:eastAsia="Batang"/>
                <w:lang w:eastAsia="ko-KR"/>
              </w:rPr>
              <w:t xml:space="preserve">объем </w:t>
            </w:r>
            <w:r w:rsidR="0047534D" w:rsidRPr="005C22BA">
              <w:rPr>
                <w:rFonts w:eastAsia="Batang"/>
                <w:lang w:eastAsia="ko-KR"/>
              </w:rPr>
              <w:t xml:space="preserve">потребления </w:t>
            </w:r>
            <w:r w:rsidRPr="005C22BA">
              <w:rPr>
                <w:rFonts w:eastAsia="Batang"/>
                <w:lang w:eastAsia="ko-KR"/>
              </w:rPr>
              <w:t>тепловой энергии</w:t>
            </w:r>
            <w:r w:rsidR="0047534D" w:rsidRPr="005C22BA">
              <w:rPr>
                <w:rFonts w:eastAsia="Batang"/>
                <w:lang w:eastAsia="ko-KR"/>
              </w:rPr>
              <w:t xml:space="preserve"> органами</w:t>
            </w:r>
            <w:r w:rsidRPr="005C22BA">
              <w:rPr>
                <w:rFonts w:eastAsia="Batang"/>
                <w:lang w:eastAsia="ko-KR"/>
              </w:rPr>
              <w:t xml:space="preserve"> местног</w:t>
            </w:r>
            <w:r w:rsidR="0047534D" w:rsidRPr="005C22BA">
              <w:rPr>
                <w:rFonts w:eastAsia="Batang"/>
                <w:lang w:eastAsia="ko-KR"/>
              </w:rPr>
              <w:t>о самоуправления и муниципальными учреждениями</w:t>
            </w:r>
            <w:r w:rsidRPr="005C22BA">
              <w:rPr>
                <w:rFonts w:eastAsia="Batang"/>
                <w:lang w:eastAsia="ko-KR"/>
              </w:rPr>
              <w:t xml:space="preserve"> городского округа</w:t>
            </w:r>
            <w:r w:rsidRPr="005C22BA">
              <w:rPr>
                <w:color w:val="000000"/>
              </w:rPr>
              <w:t xml:space="preserve">; </w:t>
            </w:r>
            <w:r w:rsidRPr="005C22BA">
              <w:rPr>
                <w:color w:val="000000"/>
                <w:lang w:val="en-US"/>
              </w:rPr>
              <w:t>S</w:t>
            </w:r>
            <w:r w:rsidRPr="005C22BA">
              <w:rPr>
                <w:color w:val="000000"/>
              </w:rPr>
              <w:t xml:space="preserve">(т.э.) – площадь зданий, помещений, в которых размещаются </w:t>
            </w:r>
            <w:r w:rsidRPr="005C22BA">
              <w:rPr>
                <w:rFonts w:eastAsia="Batang"/>
                <w:lang w:eastAsia="ko-KR"/>
              </w:rPr>
              <w:t>органы местного самоуправления и муниципальные учреждения городского округа)</w:t>
            </w:r>
            <w:r w:rsidRPr="005C22BA">
              <w:rPr>
                <w:color w:val="000000"/>
              </w:rPr>
              <w:t>.</w:t>
            </w:r>
          </w:p>
          <w:p w:rsidR="00383498" w:rsidRPr="005C22BA" w:rsidRDefault="00383498" w:rsidP="00383498">
            <w:pPr>
              <w:jc w:val="center"/>
              <w:rPr>
                <w:color w:val="000000"/>
              </w:rPr>
            </w:pPr>
            <w:r w:rsidRPr="005C22BA">
              <w:rPr>
                <w:rFonts w:eastAsia="Batang"/>
                <w:lang w:eastAsia="ko-KR"/>
              </w:rPr>
              <w:t xml:space="preserve">Показатель 27. «Удельный расход холодной воды на снабжение органов местного самоуправления и муниципальных учреждений (в расчете на 1 человека)», м3 на 1 чел. </w:t>
            </w:r>
            <w:r w:rsidRPr="005C22BA">
              <w:rPr>
                <w:color w:val="000000"/>
              </w:rPr>
              <w:t>(расчет осуществляется по формуле: УР(х.в.) =</w:t>
            </w:r>
            <w:r w:rsidRPr="005C22BA">
              <w:rPr>
                <w:color w:val="000000"/>
                <w:lang w:val="en-US"/>
              </w:rPr>
              <w:t>V</w:t>
            </w:r>
            <w:r w:rsidRPr="005C22BA">
              <w:rPr>
                <w:color w:val="000000"/>
              </w:rPr>
              <w:t xml:space="preserve">(х.в.)/Ч(х.в.), где УР(х.в.) – </w:t>
            </w:r>
            <w:r w:rsidRPr="005C22BA">
              <w:rPr>
                <w:rFonts w:eastAsia="Batang"/>
                <w:lang w:eastAsia="ko-KR"/>
              </w:rPr>
              <w:t>удельный расход холодной воды на снабжение органов местного самоуправления и муниципальных учреждений городского округа</w:t>
            </w:r>
            <w:r w:rsidRPr="005C22BA">
              <w:rPr>
                <w:color w:val="000000"/>
              </w:rPr>
              <w:t xml:space="preserve">; </w:t>
            </w:r>
            <w:r w:rsidRPr="005C22BA">
              <w:rPr>
                <w:color w:val="000000"/>
                <w:lang w:val="en-US"/>
              </w:rPr>
              <w:t>V</w:t>
            </w:r>
            <w:r w:rsidRPr="005C22BA">
              <w:rPr>
                <w:color w:val="000000"/>
              </w:rPr>
              <w:t xml:space="preserve">(х.в.) – </w:t>
            </w:r>
            <w:r w:rsidRPr="005C22BA">
              <w:rPr>
                <w:rFonts w:eastAsia="Batang"/>
                <w:lang w:eastAsia="ko-KR"/>
              </w:rPr>
              <w:t xml:space="preserve">объем </w:t>
            </w:r>
            <w:r w:rsidR="0047534D" w:rsidRPr="005C22BA">
              <w:rPr>
                <w:rFonts w:eastAsia="Batang"/>
                <w:lang w:eastAsia="ko-KR"/>
              </w:rPr>
              <w:t xml:space="preserve">потребления холодной воды органами </w:t>
            </w:r>
            <w:r w:rsidRPr="005C22BA">
              <w:rPr>
                <w:rFonts w:eastAsia="Batang"/>
                <w:lang w:eastAsia="ko-KR"/>
              </w:rPr>
              <w:t>местного</w:t>
            </w:r>
            <w:r w:rsidR="0047534D" w:rsidRPr="005C22BA">
              <w:rPr>
                <w:rFonts w:eastAsia="Batang"/>
                <w:lang w:eastAsia="ko-KR"/>
              </w:rPr>
              <w:t xml:space="preserve"> самоуправления и муниципальными учреждениями</w:t>
            </w:r>
            <w:r w:rsidRPr="005C22BA">
              <w:rPr>
                <w:rFonts w:eastAsia="Batang"/>
                <w:lang w:eastAsia="ko-KR"/>
              </w:rPr>
              <w:t xml:space="preserve"> городского округа</w:t>
            </w:r>
            <w:r w:rsidRPr="005C22BA">
              <w:rPr>
                <w:color w:val="000000"/>
              </w:rPr>
              <w:t>; Ч(х.в.) –</w:t>
            </w:r>
            <w:r w:rsidR="00370F60" w:rsidRPr="005C22BA">
              <w:rPr>
                <w:color w:val="000000"/>
              </w:rPr>
              <w:t xml:space="preserve"> среднегодовая численность постоянного населения городского округа</w:t>
            </w:r>
            <w:r w:rsidRPr="005C22BA">
              <w:rPr>
                <w:rFonts w:eastAsia="Batang"/>
                <w:lang w:eastAsia="ko-KR"/>
              </w:rPr>
              <w:t>)</w:t>
            </w:r>
            <w:r w:rsidRPr="005C22BA">
              <w:rPr>
                <w:color w:val="000000"/>
              </w:rPr>
              <w:t>.</w:t>
            </w:r>
          </w:p>
          <w:p w:rsidR="00370F60" w:rsidRPr="005C22BA" w:rsidRDefault="00370F60" w:rsidP="00370F60">
            <w:pPr>
              <w:jc w:val="center"/>
              <w:rPr>
                <w:rFonts w:eastAsia="Batang"/>
                <w:lang w:eastAsia="ko-KR"/>
              </w:rPr>
            </w:pPr>
            <w:r w:rsidRPr="005C22BA">
              <w:rPr>
                <w:rFonts w:eastAsia="Batang"/>
                <w:lang w:eastAsia="ko-KR"/>
              </w:rPr>
              <w:t xml:space="preserve">Показатель 28. «Удельный расход горячей воды на снабжение органов местного самоуправления и муниципальных учреждений (в расчете на 1 человека)», м3 на 1 чел. </w:t>
            </w:r>
            <w:r w:rsidRPr="005C22BA">
              <w:rPr>
                <w:color w:val="000000"/>
              </w:rPr>
              <w:t>(расчет осуществляется по формуле: УР(г.в.) =</w:t>
            </w:r>
            <w:r w:rsidRPr="005C22BA">
              <w:rPr>
                <w:color w:val="000000"/>
                <w:lang w:val="en-US"/>
              </w:rPr>
              <w:t>V</w:t>
            </w:r>
            <w:r w:rsidRPr="005C22BA">
              <w:rPr>
                <w:color w:val="000000"/>
              </w:rPr>
              <w:t xml:space="preserve">(г.в.)/Ч(г.в.), где УР(г.в.) – </w:t>
            </w:r>
            <w:r w:rsidRPr="005C22BA">
              <w:rPr>
                <w:rFonts w:eastAsia="Batang"/>
                <w:lang w:eastAsia="ko-KR"/>
              </w:rPr>
              <w:lastRenderedPageBreak/>
              <w:t>удельный расход горячей воды на снабжение органов местного самоуправления и муниципальных учреждений городского округа</w:t>
            </w:r>
            <w:r w:rsidRPr="005C22BA">
              <w:rPr>
                <w:color w:val="000000"/>
              </w:rPr>
              <w:t xml:space="preserve">; </w:t>
            </w:r>
            <w:r w:rsidRPr="005C22BA">
              <w:rPr>
                <w:color w:val="000000"/>
                <w:lang w:val="en-US"/>
              </w:rPr>
              <w:t>V</w:t>
            </w:r>
            <w:r w:rsidRPr="005C22BA">
              <w:rPr>
                <w:color w:val="000000"/>
              </w:rPr>
              <w:t xml:space="preserve">(г.в.) – </w:t>
            </w:r>
            <w:r w:rsidRPr="005C22BA">
              <w:rPr>
                <w:rFonts w:eastAsia="Batang"/>
                <w:lang w:eastAsia="ko-KR"/>
              </w:rPr>
              <w:t xml:space="preserve">объем </w:t>
            </w:r>
            <w:r w:rsidR="0047534D" w:rsidRPr="005C22BA">
              <w:rPr>
                <w:rFonts w:eastAsia="Batang"/>
                <w:lang w:eastAsia="ko-KR"/>
              </w:rPr>
              <w:t>потребления горячей воды органами</w:t>
            </w:r>
            <w:r w:rsidRPr="005C22BA">
              <w:rPr>
                <w:rFonts w:eastAsia="Batang"/>
                <w:lang w:eastAsia="ko-KR"/>
              </w:rPr>
              <w:t xml:space="preserve"> местног</w:t>
            </w:r>
            <w:r w:rsidR="0047534D" w:rsidRPr="005C22BA">
              <w:rPr>
                <w:rFonts w:eastAsia="Batang"/>
                <w:lang w:eastAsia="ko-KR"/>
              </w:rPr>
              <w:t>о самоуправления и муниципальными учреждениями</w:t>
            </w:r>
            <w:r w:rsidRPr="005C22BA">
              <w:rPr>
                <w:rFonts w:eastAsia="Batang"/>
                <w:lang w:eastAsia="ko-KR"/>
              </w:rPr>
              <w:t xml:space="preserve"> городского округа</w:t>
            </w:r>
            <w:r w:rsidRPr="005C22BA">
              <w:rPr>
                <w:color w:val="000000"/>
              </w:rPr>
              <w:t>; Ч(г.в.) – среднегодовая численность постоянного населения городского округа</w:t>
            </w:r>
            <w:r w:rsidRPr="005C22BA">
              <w:rPr>
                <w:rFonts w:eastAsia="Batang"/>
                <w:lang w:eastAsia="ko-KR"/>
              </w:rPr>
              <w:t>)</w:t>
            </w:r>
            <w:r w:rsidRPr="005C22BA">
              <w:rPr>
                <w:color w:val="000000"/>
              </w:rPr>
              <w:t>.</w:t>
            </w:r>
          </w:p>
          <w:p w:rsidR="00017F3C" w:rsidRPr="005C22BA" w:rsidRDefault="00017F3C" w:rsidP="00017F3C">
            <w:pPr>
              <w:jc w:val="center"/>
              <w:rPr>
                <w:color w:val="000000"/>
              </w:rPr>
            </w:pPr>
            <w:r w:rsidRPr="005C22BA">
              <w:rPr>
                <w:rFonts w:eastAsia="Batang"/>
                <w:lang w:eastAsia="ko-KR"/>
              </w:rPr>
              <w:t xml:space="preserve">Показатель 29. «Удельный расход природного газа на снабжение органов местного самоуправления и муниципальных учреждений (в расчете на 1 человека)», м3 на 1 чел. </w:t>
            </w:r>
            <w:r w:rsidRPr="005C22BA">
              <w:rPr>
                <w:color w:val="000000"/>
              </w:rPr>
              <w:t>(расчет осуществляется по формуле: УР(п.г.) =</w:t>
            </w:r>
            <w:r w:rsidRPr="005C22BA">
              <w:rPr>
                <w:color w:val="000000"/>
                <w:lang w:val="en-US"/>
              </w:rPr>
              <w:t>V</w:t>
            </w:r>
            <w:r w:rsidRPr="005C22BA">
              <w:rPr>
                <w:color w:val="000000"/>
              </w:rPr>
              <w:t xml:space="preserve">(п.г.)/Ч(п.г.), где УР(п.г.) – </w:t>
            </w:r>
            <w:r w:rsidRPr="005C22BA">
              <w:rPr>
                <w:rFonts w:eastAsia="Batang"/>
                <w:lang w:eastAsia="ko-KR"/>
              </w:rPr>
              <w:t>удельный расход природного газа на снабжение органов местного самоуправления и муниципальных учреждений городского округа</w:t>
            </w:r>
            <w:r w:rsidRPr="005C22BA">
              <w:rPr>
                <w:color w:val="000000"/>
              </w:rPr>
              <w:t xml:space="preserve">; </w:t>
            </w:r>
            <w:r w:rsidRPr="005C22BA">
              <w:rPr>
                <w:color w:val="000000"/>
                <w:lang w:val="en-US"/>
              </w:rPr>
              <w:t>V</w:t>
            </w:r>
            <w:r w:rsidRPr="005C22BA">
              <w:rPr>
                <w:color w:val="000000"/>
              </w:rPr>
              <w:t xml:space="preserve">(п.г.) – </w:t>
            </w:r>
            <w:r w:rsidRPr="005C22BA">
              <w:rPr>
                <w:rFonts w:eastAsia="Batang"/>
                <w:lang w:eastAsia="ko-KR"/>
              </w:rPr>
              <w:t>объем</w:t>
            </w:r>
            <w:r w:rsidR="0047534D" w:rsidRPr="005C22BA">
              <w:rPr>
                <w:rFonts w:eastAsia="Batang"/>
                <w:lang w:eastAsia="ko-KR"/>
              </w:rPr>
              <w:t xml:space="preserve"> потребления природного газа органами</w:t>
            </w:r>
            <w:r w:rsidRPr="005C22BA">
              <w:rPr>
                <w:rFonts w:eastAsia="Batang"/>
                <w:lang w:eastAsia="ko-KR"/>
              </w:rPr>
              <w:t xml:space="preserve"> местног</w:t>
            </w:r>
            <w:r w:rsidR="0047534D" w:rsidRPr="005C22BA">
              <w:rPr>
                <w:rFonts w:eastAsia="Batang"/>
                <w:lang w:eastAsia="ko-KR"/>
              </w:rPr>
              <w:t>о самоуправления и муниципальными учреждениями</w:t>
            </w:r>
            <w:r w:rsidRPr="005C22BA">
              <w:rPr>
                <w:rFonts w:eastAsia="Batang"/>
                <w:lang w:eastAsia="ko-KR"/>
              </w:rPr>
              <w:t xml:space="preserve"> городского округа</w:t>
            </w:r>
            <w:r w:rsidRPr="005C22BA">
              <w:rPr>
                <w:color w:val="000000"/>
              </w:rPr>
              <w:t>; Ч(г.в.) – среднегодовая численность постоянного населения городского округа</w:t>
            </w:r>
            <w:r w:rsidRPr="005C22BA">
              <w:rPr>
                <w:rFonts w:eastAsia="Batang"/>
                <w:lang w:eastAsia="ko-KR"/>
              </w:rPr>
              <w:t>)</w:t>
            </w:r>
            <w:r w:rsidRPr="005C22BA">
              <w:rPr>
                <w:color w:val="000000"/>
              </w:rPr>
              <w:t>.</w:t>
            </w:r>
          </w:p>
          <w:p w:rsidR="003428D2" w:rsidRPr="005C22BA" w:rsidRDefault="00942262" w:rsidP="001128D2">
            <w:pPr>
              <w:jc w:val="center"/>
              <w:rPr>
                <w:rFonts w:eastAsia="Batang"/>
                <w:lang w:eastAsia="ko-KR"/>
              </w:rPr>
            </w:pPr>
            <w:r w:rsidRPr="005C22BA">
              <w:rPr>
                <w:color w:val="000000"/>
              </w:rPr>
              <w:t>Показатель 30. «</w:t>
            </w:r>
            <w:r w:rsidRPr="005C22BA">
              <w:rPr>
                <w:rFonts w:eastAsia="Batang"/>
                <w:lang w:eastAsia="ko-KR"/>
              </w:rPr>
              <w:t xml:space="preserve">Доля светодиодных источников света в общем количестве источников света  в зданиях (помещениях), где размещаются органы местного самоуправления и муниципальные учреждения», % </w:t>
            </w:r>
            <w:r w:rsidRPr="005C22BA">
              <w:rPr>
                <w:color w:val="000000"/>
              </w:rPr>
              <w:t xml:space="preserve">(расчет осуществляется по формуле: Д(с.и.) = К(с.и.)/К(общ.и.)*100, где Д(с.и.) – доля </w:t>
            </w:r>
            <w:r w:rsidRPr="005C22BA">
              <w:rPr>
                <w:rFonts w:eastAsia="Batang"/>
                <w:lang w:eastAsia="ko-KR"/>
              </w:rPr>
              <w:t>светодиодных источников света в общем количестве источников света  в зданиях (помещениях), где размещаются органы местного самоуправления и муниципальные учреждения городского округа</w:t>
            </w:r>
            <w:r w:rsidRPr="005C22BA">
              <w:rPr>
                <w:color w:val="000000"/>
              </w:rPr>
              <w:t xml:space="preserve">; К(с.и.) – количество </w:t>
            </w:r>
            <w:r w:rsidRPr="005C22BA">
              <w:rPr>
                <w:rFonts w:eastAsia="Batang"/>
                <w:lang w:eastAsia="ko-KR"/>
              </w:rPr>
              <w:t xml:space="preserve">светодиодных источников света в зданиях (помещениях), </w:t>
            </w:r>
            <w:r w:rsidRPr="005C22BA">
              <w:rPr>
                <w:rFonts w:eastAsia="Batang"/>
                <w:lang w:eastAsia="ko-KR"/>
              </w:rPr>
              <w:lastRenderedPageBreak/>
              <w:t>где размещаются органы местного самоуправления и муниципальные учреждения городского округа</w:t>
            </w:r>
            <w:r w:rsidRPr="005C22BA">
              <w:rPr>
                <w:color w:val="000000"/>
              </w:rPr>
              <w:t xml:space="preserve">; К(общ.и.) - </w:t>
            </w:r>
            <w:r w:rsidRPr="005C22BA">
              <w:rPr>
                <w:rFonts w:eastAsia="Batang"/>
                <w:lang w:eastAsia="ko-KR"/>
              </w:rPr>
              <w:t>общее количество источников света  в зданиях (помещениях), где размещаются органы местного самоуправления и муниципальные учреждения городского округа)</w:t>
            </w:r>
            <w:r w:rsidRPr="005C22BA">
              <w:rPr>
                <w:color w:val="000000"/>
              </w:rPr>
              <w:t>.</w:t>
            </w:r>
          </w:p>
        </w:tc>
      </w:tr>
      <w:tr w:rsidR="0012377E" w:rsidRPr="006C35FB" w:rsidTr="0012377E">
        <w:trPr>
          <w:trHeight w:val="70"/>
        </w:trPr>
        <w:tc>
          <w:tcPr>
            <w:tcW w:w="15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lastRenderedPageBreak/>
              <w:t>Цель. Создание условий для</w:t>
            </w:r>
            <w:r w:rsidR="007841AC">
              <w:rPr>
                <w:color w:val="000000"/>
              </w:rPr>
              <w:t xml:space="preserve"> комфортного проживания граждан</w:t>
            </w:r>
          </w:p>
        </w:tc>
      </w:tr>
      <w:tr w:rsidR="0012377E" w:rsidRPr="006C35FB" w:rsidTr="0012377E">
        <w:trPr>
          <w:trHeight w:val="70"/>
        </w:trPr>
        <w:tc>
          <w:tcPr>
            <w:tcW w:w="15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Задача 8. Выполнение капитального ремонта с внедрением современных строительных материалов.</w:t>
            </w:r>
          </w:p>
        </w:tc>
      </w:tr>
      <w:tr w:rsidR="0012377E" w:rsidRPr="006C35FB" w:rsidTr="0012377E">
        <w:trPr>
          <w:trHeight w:val="70"/>
        </w:trPr>
        <w:tc>
          <w:tcPr>
            <w:tcW w:w="15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Подпрограмма IV «Капитальный ремонт, реконструкция и ремонт муниципального жилищного фонда городского округа город Мегион»</w:t>
            </w:r>
          </w:p>
        </w:tc>
      </w:tr>
      <w:tr w:rsidR="0012377E" w:rsidRPr="006C35FB" w:rsidTr="00F23968">
        <w:trPr>
          <w:trHeight w:val="6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1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Капитальный ремонт, реконструкция и ремонт муниципального жилого фонда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Капитальный ремонт, реконструкция и ремонт муниципального жилищного фонда городского округа город Мегион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Таблица 1 к муниципальной программе; Жилищный кодекс Российской Федерации</w:t>
            </w:r>
            <w:r w:rsidR="00C7714E">
              <w:rPr>
                <w:color w:val="000000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128D2" w:rsidP="001237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 36</w:t>
            </w:r>
            <w:r w:rsidR="0012377E" w:rsidRPr="006C35FB">
              <w:rPr>
                <w:color w:val="000000"/>
              </w:rPr>
              <w:t>. «Площадь муниципального жилищного фонда, в котором проведен капитальный ремонт или реконструкция», м² (указывается общая площадь муниципального жили</w:t>
            </w:r>
            <w:r w:rsidR="0012377E">
              <w:rPr>
                <w:color w:val="000000"/>
              </w:rPr>
              <w:t>щного фонда, на котором проведен</w:t>
            </w:r>
            <w:r w:rsidR="0012377E" w:rsidRPr="006C35FB">
              <w:rPr>
                <w:color w:val="000000"/>
              </w:rPr>
              <w:t>ы данные работы)</w:t>
            </w:r>
            <w:r w:rsidR="0012377E">
              <w:rPr>
                <w:color w:val="000000"/>
              </w:rPr>
              <w:t>.</w:t>
            </w:r>
          </w:p>
        </w:tc>
      </w:tr>
      <w:tr w:rsidR="0012377E" w:rsidRPr="006C35FB" w:rsidTr="0012377E">
        <w:trPr>
          <w:trHeight w:val="188"/>
        </w:trPr>
        <w:tc>
          <w:tcPr>
            <w:tcW w:w="15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Цель. Создание условий для комфортного проживания граждан;</w:t>
            </w:r>
            <w:r w:rsidRPr="006C35FB">
              <w:rPr>
                <w:color w:val="000000"/>
              </w:rPr>
              <w:br/>
              <w:t>Повышение качества и надежности предоставления жилищно-коммунальных услуг населению.</w:t>
            </w:r>
          </w:p>
        </w:tc>
      </w:tr>
      <w:tr w:rsidR="0012377E" w:rsidRPr="006C35FB" w:rsidTr="0012377E">
        <w:trPr>
          <w:trHeight w:val="58"/>
        </w:trPr>
        <w:tc>
          <w:tcPr>
            <w:tcW w:w="15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8D2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 xml:space="preserve">Задача 8. Выполнение капитального ремонта с внедрением современных строительных материалов. </w:t>
            </w:r>
          </w:p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 xml:space="preserve">Задача 9. Повышение эффективности управления и содержания общего имущества многоквартирных домов. </w:t>
            </w:r>
          </w:p>
        </w:tc>
      </w:tr>
      <w:tr w:rsidR="0012377E" w:rsidRPr="006C35FB" w:rsidTr="0012377E">
        <w:trPr>
          <w:trHeight w:val="503"/>
        </w:trPr>
        <w:tc>
          <w:tcPr>
            <w:tcW w:w="15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Подпрограмма V «Содействие проведению капитального ремонта многоквартирных домов на территории городского округа город Мегион»</w:t>
            </w:r>
          </w:p>
        </w:tc>
      </w:tr>
      <w:tr w:rsidR="0012377E" w:rsidRPr="006C35FB" w:rsidTr="00F23968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1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>Муниципальная поддержка проведения капитального ремонта общего имущества в многоквартирных домах, расположенных на территории городского округа город Мегион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t xml:space="preserve">Муниципальная поддержка капитального ремонта общего имущества в многоквартирных домах, расположенных на территории муниципального образования автономного округа, осуществляемого в соответствии с программой капитального ремонта общего имущества в </w:t>
            </w:r>
            <w:r w:rsidRPr="006C35FB">
              <w:rPr>
                <w:color w:val="000000"/>
              </w:rPr>
              <w:lastRenderedPageBreak/>
              <w:t>многоквартирных домах, расположенных на территории автономного округа, утвержденной постановлением Правительства Ханты-Мансийского автономного округа - Югры от 25 декабря 2013 года № 568-п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77E" w:rsidRPr="006C35FB" w:rsidRDefault="0012377E" w:rsidP="0012377E">
            <w:pPr>
              <w:jc w:val="center"/>
              <w:rPr>
                <w:color w:val="000000"/>
              </w:rPr>
            </w:pPr>
            <w:r w:rsidRPr="006C35FB">
              <w:rPr>
                <w:color w:val="000000"/>
              </w:rPr>
              <w:lastRenderedPageBreak/>
              <w:t xml:space="preserve">Таблица 1 к муниципальной программе, </w:t>
            </w:r>
            <w:r>
              <w:rPr>
                <w:color w:val="000000"/>
              </w:rPr>
              <w:t>Закон</w:t>
            </w:r>
            <w:r w:rsidRPr="006C35FB">
              <w:rPr>
                <w:color w:val="000000"/>
              </w:rPr>
              <w:t xml:space="preserve"> автономного округа от 01.07.2013 №54-оз «Об организации проведения капитального ремонта общего имущества в многоквартирных домах, расположенных на территории Ханты-Мансийского автономного округа – Югры», </w:t>
            </w:r>
            <w:r>
              <w:rPr>
                <w:color w:val="000000"/>
              </w:rPr>
              <w:t>Закон</w:t>
            </w:r>
            <w:r w:rsidRPr="006C35FB">
              <w:rPr>
                <w:color w:val="000000"/>
              </w:rPr>
              <w:t xml:space="preserve"> автономного округа от 06.07.2005 №57-оз «О регулировании отдельных жилищных отношений в Ханты-Мансийском автономном округе – Югре»,  постановление </w:t>
            </w:r>
            <w:r w:rsidRPr="006C35FB">
              <w:rPr>
                <w:color w:val="000000"/>
              </w:rPr>
              <w:lastRenderedPageBreak/>
              <w:t>Правительства автономного округа от 25.12.2013 №568-п «О Программе капитального ремонта общего имущества в многоквартирных домах, расположенных на территории Ханты-Мансийского автономного округа - Югры»</w:t>
            </w:r>
            <w:r w:rsidR="00C7714E">
              <w:rPr>
                <w:color w:val="000000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C36" w:rsidRPr="005C22BA" w:rsidRDefault="001128D2" w:rsidP="00382C36">
            <w:pPr>
              <w:jc w:val="center"/>
              <w:rPr>
                <w:rFonts w:eastAsia="Batang"/>
                <w:lang w:eastAsia="ko-KR"/>
              </w:rPr>
            </w:pPr>
            <w:r w:rsidRPr="005C22BA">
              <w:rPr>
                <w:color w:val="000000"/>
              </w:rPr>
              <w:lastRenderedPageBreak/>
              <w:t>Показатель 31. «</w:t>
            </w:r>
            <w:r w:rsidRPr="005C22BA">
              <w:rPr>
                <w:rFonts w:eastAsia="Batang"/>
                <w:lang w:eastAsia="ko-KR"/>
              </w:rPr>
              <w:t>Удельный расход тепловой энергии в многоквартирных домах (в расчете на 1 кв. метр общей площади)», Гкал/м2</w:t>
            </w:r>
            <w:r w:rsidR="00382C36" w:rsidRPr="005C22BA">
              <w:rPr>
                <w:rFonts w:eastAsia="Batang"/>
                <w:lang w:eastAsia="ko-KR"/>
              </w:rPr>
              <w:t xml:space="preserve"> </w:t>
            </w:r>
            <w:r w:rsidR="00382C36" w:rsidRPr="005C22BA">
              <w:rPr>
                <w:color w:val="000000"/>
              </w:rPr>
              <w:t>(расчет осуществляется по формуле: УР(т.э.) =</w:t>
            </w:r>
            <w:r w:rsidR="00382C36" w:rsidRPr="005C22BA">
              <w:rPr>
                <w:color w:val="000000"/>
                <w:lang w:val="en-US"/>
              </w:rPr>
              <w:t>V</w:t>
            </w:r>
            <w:r w:rsidR="00382C36" w:rsidRPr="005C22BA">
              <w:rPr>
                <w:color w:val="000000"/>
              </w:rPr>
              <w:t>(т.э.)/</w:t>
            </w:r>
            <w:r w:rsidR="00382C36" w:rsidRPr="005C22BA">
              <w:rPr>
                <w:color w:val="000000"/>
                <w:lang w:val="en-US"/>
              </w:rPr>
              <w:t>S</w:t>
            </w:r>
            <w:r w:rsidR="00382C36" w:rsidRPr="005C22BA">
              <w:rPr>
                <w:color w:val="000000"/>
              </w:rPr>
              <w:t xml:space="preserve">(т.э.), где УР(т.э.) – </w:t>
            </w:r>
            <w:r w:rsidR="00382C36" w:rsidRPr="005C22BA">
              <w:rPr>
                <w:rFonts w:eastAsia="Batang"/>
                <w:lang w:eastAsia="ko-KR"/>
              </w:rPr>
              <w:t>удельный расход тепловой энергии в многоквартирных домах городского округа</w:t>
            </w:r>
            <w:r w:rsidR="00382C36" w:rsidRPr="005C22BA">
              <w:rPr>
                <w:color w:val="000000"/>
              </w:rPr>
              <w:t xml:space="preserve">; </w:t>
            </w:r>
            <w:r w:rsidR="00382C36" w:rsidRPr="005C22BA">
              <w:rPr>
                <w:color w:val="000000"/>
                <w:lang w:val="en-US"/>
              </w:rPr>
              <w:t>V</w:t>
            </w:r>
            <w:r w:rsidR="00382C36" w:rsidRPr="005C22BA">
              <w:rPr>
                <w:color w:val="000000"/>
              </w:rPr>
              <w:t xml:space="preserve">(т.э.) – </w:t>
            </w:r>
            <w:r w:rsidR="00382C36" w:rsidRPr="005C22BA">
              <w:rPr>
                <w:rFonts w:eastAsia="Batang"/>
                <w:lang w:eastAsia="ko-KR"/>
              </w:rPr>
              <w:t>объем тепловой энергии, потребляемой (используемой) в многоквартирных домах городского округа</w:t>
            </w:r>
            <w:r w:rsidR="00382C36" w:rsidRPr="005C22BA">
              <w:rPr>
                <w:color w:val="000000"/>
              </w:rPr>
              <w:t xml:space="preserve">; </w:t>
            </w:r>
            <w:r w:rsidR="00382C36" w:rsidRPr="005C22BA">
              <w:rPr>
                <w:color w:val="000000"/>
                <w:lang w:val="en-US"/>
              </w:rPr>
              <w:t>S</w:t>
            </w:r>
            <w:r w:rsidR="00382C36" w:rsidRPr="005C22BA">
              <w:rPr>
                <w:color w:val="000000"/>
              </w:rPr>
              <w:t xml:space="preserve">(т.э.) – площадь многоквартирных домов </w:t>
            </w:r>
            <w:r w:rsidR="00382C36" w:rsidRPr="005C22BA">
              <w:rPr>
                <w:rFonts w:eastAsia="Batang"/>
                <w:lang w:eastAsia="ko-KR"/>
              </w:rPr>
              <w:t>городского округа)</w:t>
            </w:r>
            <w:r w:rsidR="00382C36" w:rsidRPr="005C22BA">
              <w:rPr>
                <w:color w:val="000000"/>
              </w:rPr>
              <w:t>.</w:t>
            </w:r>
          </w:p>
          <w:p w:rsidR="00382C36" w:rsidRPr="005C22BA" w:rsidRDefault="00382C36" w:rsidP="00382C36">
            <w:pPr>
              <w:jc w:val="center"/>
              <w:rPr>
                <w:rFonts w:eastAsia="Batang"/>
                <w:lang w:eastAsia="ko-KR"/>
              </w:rPr>
            </w:pPr>
            <w:r w:rsidRPr="005C22BA">
              <w:rPr>
                <w:color w:val="000000"/>
              </w:rPr>
              <w:t>Показатель 32. «</w:t>
            </w:r>
            <w:r w:rsidRPr="005C22BA">
              <w:rPr>
                <w:rFonts w:eastAsia="Batang"/>
                <w:lang w:eastAsia="ko-KR"/>
              </w:rPr>
              <w:t xml:space="preserve">Удельный расход холодной воды в многоквартирных домах (в расчете на 1 жителя)», м3 на 1 чел. </w:t>
            </w:r>
            <w:r w:rsidRPr="005C22BA">
              <w:rPr>
                <w:color w:val="000000"/>
              </w:rPr>
              <w:t xml:space="preserve">(расчет </w:t>
            </w:r>
            <w:r w:rsidRPr="005C22BA">
              <w:rPr>
                <w:color w:val="000000"/>
              </w:rPr>
              <w:lastRenderedPageBreak/>
              <w:t>осуществляется по формуле: УР(х.в.) =</w:t>
            </w:r>
            <w:r w:rsidRPr="005C22BA">
              <w:rPr>
                <w:color w:val="000000"/>
                <w:lang w:val="en-US"/>
              </w:rPr>
              <w:t>V</w:t>
            </w:r>
            <w:r w:rsidRPr="005C22BA">
              <w:rPr>
                <w:color w:val="000000"/>
              </w:rPr>
              <w:t xml:space="preserve">(х.в.)/Ч(х.в.), где УР(т.э.) – </w:t>
            </w:r>
            <w:r w:rsidRPr="005C22BA">
              <w:rPr>
                <w:rFonts w:eastAsia="Batang"/>
                <w:lang w:eastAsia="ko-KR"/>
              </w:rPr>
              <w:t>удельный расход холодной воды в многоквартирных домах городского округа</w:t>
            </w:r>
            <w:r w:rsidRPr="005C22BA">
              <w:rPr>
                <w:color w:val="000000"/>
              </w:rPr>
              <w:t xml:space="preserve">; </w:t>
            </w:r>
            <w:r w:rsidRPr="005C22BA">
              <w:rPr>
                <w:color w:val="000000"/>
                <w:lang w:val="en-US"/>
              </w:rPr>
              <w:t>V</w:t>
            </w:r>
            <w:r w:rsidRPr="005C22BA">
              <w:rPr>
                <w:color w:val="000000"/>
              </w:rPr>
              <w:t xml:space="preserve">(х.в.) – </w:t>
            </w:r>
            <w:r w:rsidRPr="005C22BA">
              <w:rPr>
                <w:rFonts w:eastAsia="Batang"/>
                <w:lang w:eastAsia="ko-KR"/>
              </w:rPr>
              <w:t>объем холодной воды, потребляемой (используемой) в многоквартирных домах городского округа</w:t>
            </w:r>
            <w:r w:rsidRPr="005C22BA">
              <w:rPr>
                <w:color w:val="000000"/>
              </w:rPr>
              <w:t xml:space="preserve">; </w:t>
            </w:r>
            <w:r w:rsidR="007D401D" w:rsidRPr="005C22BA">
              <w:rPr>
                <w:color w:val="000000"/>
              </w:rPr>
              <w:t>Ч</w:t>
            </w:r>
            <w:r w:rsidRPr="005C22BA">
              <w:rPr>
                <w:color w:val="000000"/>
              </w:rPr>
              <w:t>(х.в.) – количество проживающих в многоквартирных домах городского округа, обеспеченных холодным водоснабжением.</w:t>
            </w:r>
          </w:p>
          <w:p w:rsidR="00382C36" w:rsidRPr="005C22BA" w:rsidRDefault="00382C36" w:rsidP="00382C36">
            <w:pPr>
              <w:jc w:val="center"/>
              <w:rPr>
                <w:rFonts w:eastAsia="Batang"/>
                <w:lang w:eastAsia="ko-KR"/>
              </w:rPr>
            </w:pPr>
            <w:r w:rsidRPr="005C22BA">
              <w:rPr>
                <w:color w:val="000000"/>
              </w:rPr>
              <w:t>Показатель 33. «</w:t>
            </w:r>
            <w:r w:rsidRPr="005C22BA">
              <w:rPr>
                <w:rFonts w:eastAsia="Batang"/>
                <w:lang w:eastAsia="ko-KR"/>
              </w:rPr>
              <w:t xml:space="preserve">Удельный расход горячей воды в многоквартирных домах (в расчете на 1 жителя)», м3 на 1 чел. </w:t>
            </w:r>
            <w:r w:rsidRPr="005C22BA">
              <w:rPr>
                <w:color w:val="000000"/>
              </w:rPr>
              <w:t>(расчет осуществляется по формуле: УР(г.в.) =</w:t>
            </w:r>
            <w:r w:rsidRPr="005C22BA">
              <w:rPr>
                <w:color w:val="000000"/>
                <w:lang w:val="en-US"/>
              </w:rPr>
              <w:t>V</w:t>
            </w:r>
            <w:r w:rsidRPr="005C22BA">
              <w:rPr>
                <w:color w:val="000000"/>
              </w:rPr>
              <w:t xml:space="preserve">(г.в.)/Ч(г.в.), где УР(г.э.) – </w:t>
            </w:r>
            <w:r w:rsidRPr="005C22BA">
              <w:rPr>
                <w:rFonts w:eastAsia="Batang"/>
                <w:lang w:eastAsia="ko-KR"/>
              </w:rPr>
              <w:t>удельный расход горячей воды в многоквартирных домах городского округа</w:t>
            </w:r>
            <w:r w:rsidRPr="005C22BA">
              <w:rPr>
                <w:color w:val="000000"/>
              </w:rPr>
              <w:t xml:space="preserve">; </w:t>
            </w:r>
            <w:r w:rsidRPr="005C22BA">
              <w:rPr>
                <w:color w:val="000000"/>
                <w:lang w:val="en-US"/>
              </w:rPr>
              <w:t>V</w:t>
            </w:r>
            <w:r w:rsidRPr="005C22BA">
              <w:rPr>
                <w:color w:val="000000"/>
              </w:rPr>
              <w:t xml:space="preserve">(г.в.) – </w:t>
            </w:r>
            <w:r w:rsidRPr="005C22BA">
              <w:rPr>
                <w:rFonts w:eastAsia="Batang"/>
                <w:lang w:eastAsia="ko-KR"/>
              </w:rPr>
              <w:t>объем горячей воды, потребляемой (используемой) в многоквартирных домах городского округа</w:t>
            </w:r>
            <w:r w:rsidRPr="005C22BA">
              <w:rPr>
                <w:color w:val="000000"/>
              </w:rPr>
              <w:t xml:space="preserve">; </w:t>
            </w:r>
            <w:r w:rsidR="007D401D" w:rsidRPr="005C22BA">
              <w:rPr>
                <w:color w:val="000000"/>
              </w:rPr>
              <w:t>Ч</w:t>
            </w:r>
            <w:r w:rsidRPr="005C22BA">
              <w:rPr>
                <w:color w:val="000000"/>
              </w:rPr>
              <w:t>(г.в.) – количество проживающих в многоквартирных домах городского округа, обеспеченных горячим водоснабжением.</w:t>
            </w:r>
          </w:p>
          <w:p w:rsidR="007D401D" w:rsidRPr="005C22BA" w:rsidRDefault="007D401D" w:rsidP="007D401D">
            <w:pPr>
              <w:jc w:val="center"/>
              <w:rPr>
                <w:rFonts w:eastAsia="Batang"/>
                <w:lang w:eastAsia="ko-KR"/>
              </w:rPr>
            </w:pPr>
            <w:r w:rsidRPr="005C22BA">
              <w:rPr>
                <w:color w:val="000000"/>
              </w:rPr>
              <w:t>Показатель 34. «</w:t>
            </w:r>
            <w:r w:rsidRPr="005C22BA">
              <w:rPr>
                <w:rFonts w:eastAsia="Batang"/>
                <w:lang w:eastAsia="ko-KR"/>
              </w:rPr>
              <w:t xml:space="preserve">Удельный расход электрической энергии в многоквартирных домах (в расчете на 1 кв. метр общей площади)», Квт/час на м2 </w:t>
            </w:r>
            <w:r w:rsidRPr="005C22BA">
              <w:rPr>
                <w:color w:val="000000"/>
              </w:rPr>
              <w:t>(расчет осуществляется по формуле: УР(э.э.) =</w:t>
            </w:r>
            <w:r w:rsidRPr="005C22BA">
              <w:rPr>
                <w:color w:val="000000"/>
                <w:lang w:val="en-US"/>
              </w:rPr>
              <w:t>V</w:t>
            </w:r>
            <w:r w:rsidRPr="005C22BA">
              <w:rPr>
                <w:color w:val="000000"/>
              </w:rPr>
              <w:t>(э.э.)/</w:t>
            </w:r>
            <w:r w:rsidRPr="005C22BA">
              <w:rPr>
                <w:color w:val="000000"/>
                <w:lang w:val="en-US"/>
              </w:rPr>
              <w:t>S</w:t>
            </w:r>
            <w:r w:rsidRPr="005C22BA">
              <w:rPr>
                <w:color w:val="000000"/>
              </w:rPr>
              <w:t xml:space="preserve">(э.э.), где УР(э.э.) – </w:t>
            </w:r>
            <w:r w:rsidRPr="005C22BA">
              <w:rPr>
                <w:rFonts w:eastAsia="Batang"/>
                <w:lang w:eastAsia="ko-KR"/>
              </w:rPr>
              <w:t>удельный расход электрической энергии в многоквартирных домах городского округа</w:t>
            </w:r>
            <w:r w:rsidRPr="005C22BA">
              <w:rPr>
                <w:color w:val="000000"/>
              </w:rPr>
              <w:t xml:space="preserve">; </w:t>
            </w:r>
            <w:r w:rsidRPr="005C22BA">
              <w:rPr>
                <w:color w:val="000000"/>
                <w:lang w:val="en-US"/>
              </w:rPr>
              <w:t>V</w:t>
            </w:r>
            <w:r w:rsidRPr="005C22BA">
              <w:rPr>
                <w:color w:val="000000"/>
              </w:rPr>
              <w:t xml:space="preserve">(э.э.) – </w:t>
            </w:r>
            <w:r w:rsidRPr="005C22BA">
              <w:rPr>
                <w:rFonts w:eastAsia="Batang"/>
                <w:lang w:eastAsia="ko-KR"/>
              </w:rPr>
              <w:t>объем электрической энергии, потребляемой (используемой) в многоквартирных домах городского округа</w:t>
            </w:r>
            <w:r w:rsidRPr="005C22BA">
              <w:rPr>
                <w:color w:val="000000"/>
              </w:rPr>
              <w:t xml:space="preserve">; </w:t>
            </w:r>
            <w:r w:rsidRPr="005C22BA">
              <w:rPr>
                <w:color w:val="000000"/>
                <w:lang w:val="en-US"/>
              </w:rPr>
              <w:t>S</w:t>
            </w:r>
            <w:r w:rsidRPr="005C22BA">
              <w:rPr>
                <w:color w:val="000000"/>
              </w:rPr>
              <w:t xml:space="preserve">(т.э.) – площадь многоквартирных домов </w:t>
            </w:r>
            <w:r w:rsidRPr="005C22BA">
              <w:rPr>
                <w:rFonts w:eastAsia="Batang"/>
                <w:lang w:eastAsia="ko-KR"/>
              </w:rPr>
              <w:t>городского округа)</w:t>
            </w:r>
            <w:r w:rsidRPr="005C22BA">
              <w:rPr>
                <w:color w:val="000000"/>
              </w:rPr>
              <w:t>.</w:t>
            </w:r>
          </w:p>
          <w:p w:rsidR="007D401D" w:rsidRPr="005C22BA" w:rsidRDefault="007D401D" w:rsidP="007D401D">
            <w:pPr>
              <w:jc w:val="center"/>
              <w:rPr>
                <w:rFonts w:eastAsia="Batang"/>
                <w:lang w:eastAsia="ko-KR"/>
              </w:rPr>
            </w:pPr>
            <w:r w:rsidRPr="005C22BA">
              <w:rPr>
                <w:color w:val="000000"/>
              </w:rPr>
              <w:t>Показатель 35. «</w:t>
            </w:r>
            <w:r w:rsidRPr="005C22BA">
              <w:rPr>
                <w:rFonts w:eastAsia="Batang"/>
                <w:lang w:eastAsia="ko-KR"/>
              </w:rPr>
              <w:t xml:space="preserve">Удельный расход природного газа в многоквартирных домах с </w:t>
            </w:r>
            <w:r w:rsidRPr="005C22BA">
              <w:rPr>
                <w:rFonts w:eastAsia="Batang"/>
                <w:lang w:eastAsia="ko-KR"/>
              </w:rPr>
              <w:lastRenderedPageBreak/>
              <w:t xml:space="preserve">индивидуальными системами газового отопления (в расчете на 1 кв. метр общей площади)», м3/м2 </w:t>
            </w:r>
            <w:r w:rsidRPr="005C22BA">
              <w:rPr>
                <w:color w:val="000000"/>
              </w:rPr>
              <w:t>(расчет осуществляется по формуле: УР(п.г.) =</w:t>
            </w:r>
            <w:r w:rsidRPr="005C22BA">
              <w:rPr>
                <w:color w:val="000000"/>
                <w:lang w:val="en-US"/>
              </w:rPr>
              <w:t>V</w:t>
            </w:r>
            <w:r w:rsidRPr="005C22BA">
              <w:rPr>
                <w:color w:val="000000"/>
              </w:rPr>
              <w:t>(п.г.)/</w:t>
            </w:r>
            <w:r w:rsidRPr="005C22BA">
              <w:rPr>
                <w:color w:val="000000"/>
                <w:lang w:val="en-US"/>
              </w:rPr>
              <w:t>S</w:t>
            </w:r>
            <w:r w:rsidRPr="005C22BA">
              <w:rPr>
                <w:color w:val="000000"/>
              </w:rPr>
              <w:t xml:space="preserve">(п.г.), где УР(п.г.) – </w:t>
            </w:r>
            <w:r w:rsidRPr="005C22BA">
              <w:rPr>
                <w:rFonts w:eastAsia="Batang"/>
                <w:lang w:eastAsia="ko-KR"/>
              </w:rPr>
              <w:t>удельный расход природного газа в многоквартирных домах городского округа</w:t>
            </w:r>
            <w:r w:rsidRPr="005C22BA">
              <w:rPr>
                <w:color w:val="000000"/>
              </w:rPr>
              <w:t xml:space="preserve">; </w:t>
            </w:r>
            <w:r w:rsidRPr="005C22BA">
              <w:rPr>
                <w:color w:val="000000"/>
                <w:lang w:val="en-US"/>
              </w:rPr>
              <w:t>V</w:t>
            </w:r>
            <w:r w:rsidR="003A71E2" w:rsidRPr="005C22BA">
              <w:rPr>
                <w:color w:val="000000"/>
              </w:rPr>
              <w:t>(п.г</w:t>
            </w:r>
            <w:r w:rsidRPr="005C22BA">
              <w:rPr>
                <w:color w:val="000000"/>
              </w:rPr>
              <w:t xml:space="preserve">.) – </w:t>
            </w:r>
            <w:r w:rsidRPr="005C22BA">
              <w:rPr>
                <w:rFonts w:eastAsia="Batang"/>
                <w:lang w:eastAsia="ko-KR"/>
              </w:rPr>
              <w:t>объем</w:t>
            </w:r>
            <w:r w:rsidR="003A71E2" w:rsidRPr="005C22BA">
              <w:rPr>
                <w:rFonts w:eastAsia="Batang"/>
                <w:lang w:eastAsia="ko-KR"/>
              </w:rPr>
              <w:t xml:space="preserve"> природного газа</w:t>
            </w:r>
            <w:r w:rsidRPr="005C22BA">
              <w:rPr>
                <w:rFonts w:eastAsia="Batang"/>
                <w:lang w:eastAsia="ko-KR"/>
              </w:rPr>
              <w:t xml:space="preserve">, </w:t>
            </w:r>
            <w:r w:rsidR="003A71E2" w:rsidRPr="005C22BA">
              <w:rPr>
                <w:rFonts w:eastAsia="Batang"/>
                <w:lang w:eastAsia="ko-KR"/>
              </w:rPr>
              <w:t>потребляемого (используемого</w:t>
            </w:r>
            <w:r w:rsidRPr="005C22BA">
              <w:rPr>
                <w:rFonts w:eastAsia="Batang"/>
                <w:lang w:eastAsia="ko-KR"/>
              </w:rPr>
              <w:t>) в многоквартирных домах городского округа</w:t>
            </w:r>
            <w:r w:rsidRPr="005C22BA">
              <w:rPr>
                <w:color w:val="000000"/>
              </w:rPr>
              <w:t xml:space="preserve">; </w:t>
            </w:r>
            <w:r w:rsidRPr="005C22BA">
              <w:rPr>
                <w:color w:val="000000"/>
                <w:lang w:val="en-US"/>
              </w:rPr>
              <w:t>S</w:t>
            </w:r>
            <w:r w:rsidR="003A71E2" w:rsidRPr="005C22BA">
              <w:rPr>
                <w:color w:val="000000"/>
              </w:rPr>
              <w:t>(п.г</w:t>
            </w:r>
            <w:r w:rsidRPr="005C22BA">
              <w:rPr>
                <w:color w:val="000000"/>
              </w:rPr>
              <w:t xml:space="preserve">.) – площадь многоквартирных домов </w:t>
            </w:r>
            <w:r w:rsidRPr="005C22BA">
              <w:rPr>
                <w:rFonts w:eastAsia="Batang"/>
                <w:lang w:eastAsia="ko-KR"/>
              </w:rPr>
              <w:t>городского округа)</w:t>
            </w:r>
            <w:r w:rsidRPr="005C22BA">
              <w:rPr>
                <w:color w:val="000000"/>
              </w:rPr>
              <w:t>.</w:t>
            </w:r>
          </w:p>
          <w:p w:rsidR="0012377E" w:rsidRPr="005C22BA" w:rsidRDefault="001128D2" w:rsidP="0012377E">
            <w:pPr>
              <w:jc w:val="center"/>
              <w:rPr>
                <w:color w:val="000000"/>
              </w:rPr>
            </w:pPr>
            <w:r w:rsidRPr="005C22BA">
              <w:rPr>
                <w:color w:val="000000"/>
              </w:rPr>
              <w:t>Показатель 37</w:t>
            </w:r>
            <w:r w:rsidR="0012377E" w:rsidRPr="005C22BA">
              <w:rPr>
                <w:color w:val="000000"/>
              </w:rPr>
              <w:t>. «Доля многоквартирных домов, в которых проведен ремонт в соответствии с краткосрочным планом реализации региональной программы капитального ремонта общего имущества в многоквартирных домах», % (расчет осуществляется по формуле: Д(кр.) =К(кр.)/К(общ.)*100, где Д(кр.) - доля многоквартирных домов, в которых проведен ремонт в соответствии с краткосрочным планом реализации региональной программы капитального ремонта общего имущества в многоквартирных домах; К(кр.) - количество многоквартирных домов, на которых проведены работы по капитальному ремонту в плановом году; К(общ) - количество многоквартирных домов городского округа, запланированных к выполнению работ по капитальному ремонту в соответствии с краткосрочным план</w:t>
            </w:r>
            <w:r w:rsidR="003428D2" w:rsidRPr="005C22BA">
              <w:rPr>
                <w:color w:val="000000"/>
              </w:rPr>
              <w:t>ом в плановом году).</w:t>
            </w:r>
          </w:p>
        </w:tc>
      </w:tr>
    </w:tbl>
    <w:p w:rsidR="0012377E" w:rsidRDefault="0012377E" w:rsidP="0012377E">
      <w:pPr>
        <w:jc w:val="right"/>
      </w:pPr>
      <w:r>
        <w:lastRenderedPageBreak/>
        <w:t>».</w:t>
      </w:r>
    </w:p>
    <w:p w:rsidR="00C16401" w:rsidRDefault="00C16401" w:rsidP="00E76B06">
      <w:pPr>
        <w:ind w:firstLine="709"/>
        <w:jc w:val="right"/>
      </w:pPr>
    </w:p>
    <w:p w:rsidR="005A5BE3" w:rsidRDefault="005A5BE3" w:rsidP="00E7645C">
      <w:pPr>
        <w:ind w:firstLine="709"/>
        <w:sectPr w:rsidR="005A5BE3" w:rsidSect="00851E6A">
          <w:headerReference w:type="default" r:id="rId9"/>
          <w:pgSz w:w="16838" w:h="11906" w:orient="landscape"/>
          <w:pgMar w:top="992" w:right="680" w:bottom="284" w:left="1134" w:header="709" w:footer="709" w:gutter="0"/>
          <w:pgNumType w:start="7"/>
          <w:cols w:space="708"/>
          <w:docGrid w:linePitch="360"/>
        </w:sectPr>
      </w:pPr>
    </w:p>
    <w:p w:rsidR="00E7645C" w:rsidRDefault="00E7645C" w:rsidP="00E7645C">
      <w:pPr>
        <w:widowControl w:val="0"/>
        <w:autoSpaceDE w:val="0"/>
        <w:autoSpaceDN w:val="0"/>
        <w:adjustRightInd w:val="0"/>
        <w:jc w:val="right"/>
        <w:outlineLvl w:val="0"/>
        <w:rPr>
          <w:rFonts w:eastAsia="Batang"/>
          <w:lang w:eastAsia="ko-KR"/>
        </w:rPr>
      </w:pPr>
      <w:r>
        <w:rPr>
          <w:rFonts w:eastAsia="Batang"/>
          <w:lang w:eastAsia="ko-KR"/>
        </w:rPr>
        <w:lastRenderedPageBreak/>
        <w:t xml:space="preserve">                                                                                                                         </w:t>
      </w:r>
      <w:r w:rsidR="00C16401" w:rsidRPr="004B630B">
        <w:rPr>
          <w:rFonts w:eastAsia="Batang"/>
          <w:lang w:eastAsia="ko-KR"/>
        </w:rPr>
        <w:t>Приложение</w:t>
      </w:r>
      <w:r w:rsidR="007841AC">
        <w:rPr>
          <w:rFonts w:eastAsia="Batang"/>
          <w:lang w:eastAsia="ko-KR"/>
        </w:rPr>
        <w:t xml:space="preserve"> 6</w:t>
      </w:r>
      <w:r w:rsidR="00C16401">
        <w:rPr>
          <w:rFonts w:eastAsia="Batang"/>
          <w:lang w:eastAsia="ko-KR"/>
        </w:rPr>
        <w:t xml:space="preserve"> к </w:t>
      </w:r>
      <w:r w:rsidR="00C16401" w:rsidRPr="004B630B">
        <w:rPr>
          <w:rFonts w:eastAsia="Batang"/>
          <w:lang w:eastAsia="ko-KR"/>
        </w:rPr>
        <w:t>постановлению</w:t>
      </w:r>
      <w:r w:rsidR="00C16401">
        <w:rPr>
          <w:rFonts w:eastAsia="Batang"/>
          <w:lang w:eastAsia="ko-KR"/>
        </w:rPr>
        <w:t xml:space="preserve">  </w:t>
      </w:r>
    </w:p>
    <w:p w:rsidR="00E7645C" w:rsidRDefault="00E7645C" w:rsidP="00E7645C">
      <w:pPr>
        <w:widowControl w:val="0"/>
        <w:autoSpaceDE w:val="0"/>
        <w:autoSpaceDN w:val="0"/>
        <w:adjustRightInd w:val="0"/>
        <w:outlineLvl w:val="0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                                                                                                                            администрации города</w:t>
      </w:r>
      <w:r w:rsidR="00C16401">
        <w:rPr>
          <w:rFonts w:eastAsia="Batang"/>
          <w:lang w:eastAsia="ko-KR"/>
        </w:rPr>
        <w:t xml:space="preserve">  </w:t>
      </w:r>
    </w:p>
    <w:p w:rsidR="00C16401" w:rsidRDefault="00E7645C" w:rsidP="00E7645C">
      <w:pPr>
        <w:widowControl w:val="0"/>
        <w:autoSpaceDE w:val="0"/>
        <w:autoSpaceDN w:val="0"/>
        <w:adjustRightInd w:val="0"/>
        <w:outlineLvl w:val="0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                                                                                                                            от </w:t>
      </w:r>
      <w:r w:rsidR="00A74B22">
        <w:rPr>
          <w:rFonts w:eastAsia="Batang"/>
          <w:lang w:eastAsia="ko-KR"/>
        </w:rPr>
        <w:t>12.07.2</w:t>
      </w:r>
      <w:r>
        <w:rPr>
          <w:rFonts w:eastAsia="Batang"/>
          <w:lang w:eastAsia="ko-KR"/>
        </w:rPr>
        <w:t xml:space="preserve">019 № </w:t>
      </w:r>
      <w:r w:rsidR="00A74B22">
        <w:rPr>
          <w:rFonts w:eastAsia="Batang"/>
          <w:lang w:eastAsia="ko-KR"/>
        </w:rPr>
        <w:t>1417</w:t>
      </w:r>
      <w:bookmarkStart w:id="1" w:name="_GoBack"/>
      <w:bookmarkEnd w:id="1"/>
      <w:r>
        <w:rPr>
          <w:rFonts w:eastAsia="Batang"/>
          <w:lang w:eastAsia="ko-KR"/>
        </w:rPr>
        <w:t xml:space="preserve"> </w:t>
      </w:r>
      <w:r w:rsidR="00C16401">
        <w:rPr>
          <w:rFonts w:eastAsia="Batang"/>
          <w:lang w:eastAsia="ko-KR"/>
        </w:rPr>
        <w:t xml:space="preserve">                                                                                                                                                     </w:t>
      </w:r>
      <w:r>
        <w:rPr>
          <w:rFonts w:eastAsia="Batang"/>
          <w:lang w:eastAsia="ko-KR"/>
        </w:rPr>
        <w:t xml:space="preserve">                                                                                                      </w:t>
      </w:r>
    </w:p>
    <w:p w:rsidR="00C16401" w:rsidRDefault="00C16401" w:rsidP="00C16401">
      <w:pPr>
        <w:jc w:val="right"/>
        <w:rPr>
          <w:rFonts w:eastAsia="Batang"/>
          <w:lang w:eastAsia="ko-KR"/>
        </w:rPr>
      </w:pPr>
    </w:p>
    <w:p w:rsidR="00C16401" w:rsidRDefault="00C16401" w:rsidP="00C16401">
      <w:pPr>
        <w:jc w:val="right"/>
        <w:rPr>
          <w:rFonts w:eastAsia="Batang"/>
          <w:lang w:eastAsia="ko-KR"/>
        </w:rPr>
      </w:pPr>
      <w:r>
        <w:rPr>
          <w:rFonts w:eastAsia="Batang"/>
          <w:lang w:eastAsia="ko-KR"/>
        </w:rPr>
        <w:t>«Таблица 6</w:t>
      </w:r>
    </w:p>
    <w:p w:rsidR="00F90643" w:rsidRDefault="007841AC" w:rsidP="00F90643">
      <w:pPr>
        <w:jc w:val="center"/>
        <w:rPr>
          <w:rFonts w:eastAsia="Batang"/>
          <w:lang w:eastAsia="ko-KR"/>
        </w:rPr>
      </w:pPr>
      <w:r>
        <w:rPr>
          <w:color w:val="000000"/>
        </w:rPr>
        <w:t xml:space="preserve">                       </w:t>
      </w:r>
      <w:r w:rsidR="00F90643" w:rsidRPr="000665E6">
        <w:rPr>
          <w:color w:val="000000"/>
        </w:rPr>
        <w:t>Перечень объектов капитального строительств</w:t>
      </w:r>
      <w:r w:rsidR="00F90643">
        <w:rPr>
          <w:color w:val="000000"/>
        </w:rPr>
        <w:t>а</w:t>
      </w:r>
    </w:p>
    <w:p w:rsidR="00C16401" w:rsidRDefault="00C16401" w:rsidP="00C16401"/>
    <w:tbl>
      <w:tblPr>
        <w:tblW w:w="916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080"/>
        <w:gridCol w:w="1420"/>
        <w:gridCol w:w="2620"/>
        <w:gridCol w:w="2440"/>
      </w:tblGrid>
      <w:tr w:rsidR="00C16401" w:rsidRPr="000665E6" w:rsidTr="00E7645C">
        <w:trPr>
          <w:trHeight w:val="938"/>
          <w:jc w:val="right"/>
        </w:trPr>
        <w:tc>
          <w:tcPr>
            <w:tcW w:w="600" w:type="dxa"/>
            <w:shd w:val="clear" w:color="000000" w:fill="FFFFFF"/>
            <w:vAlign w:val="center"/>
            <w:hideMark/>
          </w:tcPr>
          <w:p w:rsidR="00C16401" w:rsidRPr="000665E6" w:rsidRDefault="00C16401" w:rsidP="00F90643">
            <w:pPr>
              <w:jc w:val="center"/>
              <w:rPr>
                <w:color w:val="000000"/>
              </w:rPr>
            </w:pPr>
            <w:r w:rsidRPr="000665E6">
              <w:rPr>
                <w:color w:val="000000"/>
              </w:rPr>
              <w:t>№ п/п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:rsidR="00C16401" w:rsidRPr="000665E6" w:rsidRDefault="00C16401" w:rsidP="00F90643">
            <w:pPr>
              <w:jc w:val="center"/>
              <w:rPr>
                <w:color w:val="000000"/>
              </w:rPr>
            </w:pPr>
            <w:r w:rsidRPr="000665E6">
              <w:rPr>
                <w:color w:val="000000"/>
              </w:rPr>
              <w:t xml:space="preserve">Наименование объекта 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C16401" w:rsidRPr="000665E6" w:rsidRDefault="00C16401" w:rsidP="00F90643">
            <w:pPr>
              <w:jc w:val="center"/>
              <w:rPr>
                <w:color w:val="000000"/>
              </w:rPr>
            </w:pPr>
            <w:r w:rsidRPr="000665E6">
              <w:rPr>
                <w:color w:val="000000"/>
              </w:rPr>
              <w:t>Мощность</w:t>
            </w:r>
          </w:p>
        </w:tc>
        <w:tc>
          <w:tcPr>
            <w:tcW w:w="2620" w:type="dxa"/>
            <w:shd w:val="clear" w:color="000000" w:fill="FFFFFF"/>
            <w:vAlign w:val="center"/>
            <w:hideMark/>
          </w:tcPr>
          <w:p w:rsidR="00C16401" w:rsidRPr="000665E6" w:rsidRDefault="00C16401" w:rsidP="00F90643">
            <w:pPr>
              <w:jc w:val="center"/>
              <w:rPr>
                <w:color w:val="000000"/>
              </w:rPr>
            </w:pPr>
            <w:r w:rsidRPr="000665E6">
              <w:rPr>
                <w:color w:val="000000"/>
              </w:rPr>
              <w:t xml:space="preserve">Срок </w:t>
            </w:r>
            <w:r w:rsidR="00883C13">
              <w:rPr>
                <w:color w:val="000000"/>
              </w:rPr>
              <w:t>строительства, проектирования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C16401" w:rsidRPr="000665E6" w:rsidRDefault="00C16401" w:rsidP="00F90643">
            <w:pPr>
              <w:jc w:val="center"/>
              <w:rPr>
                <w:color w:val="000000"/>
              </w:rPr>
            </w:pPr>
            <w:r w:rsidRPr="000665E6">
              <w:rPr>
                <w:color w:val="000000"/>
              </w:rPr>
              <w:t>Источник финансирования</w:t>
            </w:r>
          </w:p>
        </w:tc>
      </w:tr>
      <w:tr w:rsidR="00C16401" w:rsidRPr="000665E6" w:rsidTr="00E7645C">
        <w:trPr>
          <w:trHeight w:val="945"/>
          <w:jc w:val="right"/>
        </w:trPr>
        <w:tc>
          <w:tcPr>
            <w:tcW w:w="600" w:type="dxa"/>
            <w:shd w:val="clear" w:color="000000" w:fill="FFFFFF"/>
            <w:vAlign w:val="center"/>
            <w:hideMark/>
          </w:tcPr>
          <w:p w:rsidR="00C16401" w:rsidRPr="000665E6" w:rsidRDefault="00C16401" w:rsidP="00F90643">
            <w:pPr>
              <w:jc w:val="center"/>
              <w:rPr>
                <w:color w:val="000000"/>
              </w:rPr>
            </w:pPr>
            <w:r w:rsidRPr="000665E6">
              <w:rPr>
                <w:color w:val="000000"/>
              </w:rPr>
              <w:t>1</w:t>
            </w:r>
          </w:p>
        </w:tc>
        <w:tc>
          <w:tcPr>
            <w:tcW w:w="2080" w:type="dxa"/>
            <w:shd w:val="clear" w:color="000000" w:fill="FFFFFF"/>
            <w:vAlign w:val="center"/>
            <w:hideMark/>
          </w:tcPr>
          <w:p w:rsidR="00C16401" w:rsidRPr="000665E6" w:rsidRDefault="00BF21FD" w:rsidP="00F906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F90643">
              <w:rPr>
                <w:color w:val="000000"/>
              </w:rPr>
              <w:t>Газификация</w:t>
            </w:r>
            <w:r w:rsidR="005A5BE3">
              <w:rPr>
                <w:color w:val="000000"/>
              </w:rPr>
              <w:t xml:space="preserve"> школы на 300 учащихся в п.Высокий</w:t>
            </w:r>
            <w:r>
              <w:rPr>
                <w:color w:val="000000"/>
              </w:rPr>
              <w:t>»</w:t>
            </w:r>
          </w:p>
        </w:tc>
        <w:tc>
          <w:tcPr>
            <w:tcW w:w="1420" w:type="dxa"/>
            <w:shd w:val="clear" w:color="000000" w:fill="FFFFFF"/>
            <w:vAlign w:val="center"/>
            <w:hideMark/>
          </w:tcPr>
          <w:p w:rsidR="00C16401" w:rsidRPr="000665E6" w:rsidRDefault="00C16401" w:rsidP="00F90643">
            <w:pPr>
              <w:jc w:val="center"/>
              <w:rPr>
                <w:color w:val="000000"/>
              </w:rPr>
            </w:pPr>
            <w:r w:rsidRPr="000665E6">
              <w:rPr>
                <w:color w:val="000000"/>
              </w:rPr>
              <w:t>-</w:t>
            </w:r>
          </w:p>
        </w:tc>
        <w:tc>
          <w:tcPr>
            <w:tcW w:w="2620" w:type="dxa"/>
            <w:shd w:val="clear" w:color="000000" w:fill="FFFFFF"/>
            <w:vAlign w:val="center"/>
            <w:hideMark/>
          </w:tcPr>
          <w:p w:rsidR="00C16401" w:rsidRPr="000665E6" w:rsidRDefault="00F90643" w:rsidP="00F906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 год</w:t>
            </w:r>
          </w:p>
        </w:tc>
        <w:tc>
          <w:tcPr>
            <w:tcW w:w="2440" w:type="dxa"/>
            <w:shd w:val="clear" w:color="000000" w:fill="FFFFFF"/>
            <w:vAlign w:val="center"/>
            <w:hideMark/>
          </w:tcPr>
          <w:p w:rsidR="00C16401" w:rsidRPr="000665E6" w:rsidRDefault="00F90643" w:rsidP="00F906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средства местного бюджета</w:t>
            </w:r>
          </w:p>
        </w:tc>
      </w:tr>
    </w:tbl>
    <w:p w:rsidR="00C16401" w:rsidRDefault="005A5BE3" w:rsidP="005A5BE3">
      <w:pPr>
        <w:jc w:val="right"/>
      </w:pPr>
      <w:r>
        <w:t>».</w:t>
      </w:r>
    </w:p>
    <w:p w:rsidR="00C16401" w:rsidRDefault="00C16401" w:rsidP="00C16401"/>
    <w:p w:rsidR="00C16401" w:rsidRDefault="00C16401" w:rsidP="00C16401"/>
    <w:p w:rsidR="00C16401" w:rsidRDefault="00C16401" w:rsidP="00C16401"/>
    <w:p w:rsidR="00C16401" w:rsidRDefault="00C16401" w:rsidP="00C16401"/>
    <w:p w:rsidR="00C16401" w:rsidRDefault="00C16401" w:rsidP="00C16401"/>
    <w:p w:rsidR="00C16401" w:rsidRDefault="00C16401" w:rsidP="00C16401"/>
    <w:p w:rsidR="00C16401" w:rsidRDefault="00C16401" w:rsidP="00C16401"/>
    <w:p w:rsidR="00C16401" w:rsidRDefault="00C16401" w:rsidP="00C16401"/>
    <w:p w:rsidR="00C16401" w:rsidRDefault="00C16401" w:rsidP="00C16401"/>
    <w:p w:rsidR="00C16401" w:rsidRDefault="00C16401" w:rsidP="00C16401"/>
    <w:p w:rsidR="00C16401" w:rsidRDefault="00C16401" w:rsidP="00C16401"/>
    <w:p w:rsidR="00C16401" w:rsidRDefault="00C16401" w:rsidP="00C16401">
      <w:pPr>
        <w:tabs>
          <w:tab w:val="left" w:pos="5391"/>
        </w:tabs>
      </w:pPr>
      <w:r>
        <w:tab/>
      </w:r>
    </w:p>
    <w:p w:rsidR="00C16401" w:rsidRDefault="00C16401" w:rsidP="00E76B06">
      <w:pPr>
        <w:ind w:firstLine="709"/>
        <w:jc w:val="right"/>
      </w:pPr>
    </w:p>
    <w:sectPr w:rsidR="00C16401" w:rsidSect="000E4CA5">
      <w:pgSz w:w="11906" w:h="16838"/>
      <w:pgMar w:top="1134" w:right="992" w:bottom="680" w:left="170" w:header="709" w:footer="709" w:gutter="0"/>
      <w:pgNumType w:start="3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991" w:rsidRDefault="007F4991" w:rsidP="005B3E06">
      <w:r>
        <w:separator/>
      </w:r>
    </w:p>
  </w:endnote>
  <w:endnote w:type="continuationSeparator" w:id="0">
    <w:p w:rsidR="007F4991" w:rsidRDefault="007F4991" w:rsidP="005B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991" w:rsidRDefault="007F4991" w:rsidP="005B3E06">
      <w:r>
        <w:separator/>
      </w:r>
    </w:p>
  </w:footnote>
  <w:footnote w:type="continuationSeparator" w:id="0">
    <w:p w:rsidR="007F4991" w:rsidRDefault="007F4991" w:rsidP="005B3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975599"/>
      <w:docPartObj>
        <w:docPartGallery w:val="Page Numbers (Top of Page)"/>
        <w:docPartUnique/>
      </w:docPartObj>
    </w:sdtPr>
    <w:sdtEndPr/>
    <w:sdtContent>
      <w:p w:rsidR="007F4991" w:rsidRDefault="007F499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B22">
          <w:rPr>
            <w:noProof/>
          </w:rPr>
          <w:t>5</w:t>
        </w:r>
        <w:r>
          <w:fldChar w:fldCharType="end"/>
        </w:r>
      </w:p>
    </w:sdtContent>
  </w:sdt>
  <w:p w:rsidR="007F4991" w:rsidRDefault="007F499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6893253"/>
      <w:docPartObj>
        <w:docPartGallery w:val="Page Numbers (Top of Page)"/>
        <w:docPartUnique/>
      </w:docPartObj>
    </w:sdtPr>
    <w:sdtEndPr/>
    <w:sdtContent>
      <w:p w:rsidR="007F4991" w:rsidRDefault="007F499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B22">
          <w:rPr>
            <w:noProof/>
          </w:rPr>
          <w:t>38</w:t>
        </w:r>
        <w:r>
          <w:fldChar w:fldCharType="end"/>
        </w:r>
      </w:p>
    </w:sdtContent>
  </w:sdt>
  <w:p w:rsidR="007F4991" w:rsidRDefault="007F499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5671"/>
        </w:tabs>
        <w:ind w:left="6103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671"/>
        </w:tabs>
        <w:ind w:left="6247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5671"/>
        </w:tabs>
        <w:ind w:left="6391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5671"/>
        </w:tabs>
        <w:ind w:left="6535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5671"/>
        </w:tabs>
        <w:ind w:left="6679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5671"/>
        </w:tabs>
        <w:ind w:left="6823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5671"/>
        </w:tabs>
        <w:ind w:left="6967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5671"/>
        </w:tabs>
        <w:ind w:left="7111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5671"/>
        </w:tabs>
        <w:ind w:left="7255" w:hanging="1584"/>
      </w:pPr>
      <w:rPr>
        <w:rFonts w:cs="Times New Roman"/>
      </w:rPr>
    </w:lvl>
  </w:abstractNum>
  <w:abstractNum w:abstractNumId="1" w15:restartNumberingAfterBreak="0">
    <w:nsid w:val="02B762E9"/>
    <w:multiLevelType w:val="hybridMultilevel"/>
    <w:tmpl w:val="A45261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403214D"/>
    <w:multiLevelType w:val="hybridMultilevel"/>
    <w:tmpl w:val="7B0854A2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5C6086"/>
    <w:multiLevelType w:val="multilevel"/>
    <w:tmpl w:val="A1B8B0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355728"/>
    <w:multiLevelType w:val="hybridMultilevel"/>
    <w:tmpl w:val="A9163CE8"/>
    <w:lvl w:ilvl="0" w:tplc="D116EF2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1E46E5"/>
    <w:multiLevelType w:val="hybridMultilevel"/>
    <w:tmpl w:val="77242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56292"/>
    <w:multiLevelType w:val="hybridMultilevel"/>
    <w:tmpl w:val="6C0EE0F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7360DC1"/>
    <w:multiLevelType w:val="hybridMultilevel"/>
    <w:tmpl w:val="E37A788C"/>
    <w:lvl w:ilvl="0" w:tplc="15547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65AA7"/>
    <w:multiLevelType w:val="hybridMultilevel"/>
    <w:tmpl w:val="1D3258DA"/>
    <w:lvl w:ilvl="0" w:tplc="D116EF2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7A149A"/>
    <w:multiLevelType w:val="hybridMultilevel"/>
    <w:tmpl w:val="08B0A70C"/>
    <w:lvl w:ilvl="0" w:tplc="0419000F">
      <w:start w:val="6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0" w15:restartNumberingAfterBreak="0">
    <w:nsid w:val="339E6495"/>
    <w:multiLevelType w:val="multilevel"/>
    <w:tmpl w:val="DC82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897AF1"/>
    <w:multiLevelType w:val="hybridMultilevel"/>
    <w:tmpl w:val="7554889A"/>
    <w:lvl w:ilvl="0" w:tplc="296EC5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E6D0B4E"/>
    <w:multiLevelType w:val="multilevel"/>
    <w:tmpl w:val="026C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C652E1"/>
    <w:multiLevelType w:val="hybridMultilevel"/>
    <w:tmpl w:val="761A31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41EEF"/>
    <w:multiLevelType w:val="hybridMultilevel"/>
    <w:tmpl w:val="A05C5780"/>
    <w:lvl w:ilvl="0" w:tplc="9A4E1BEC">
      <w:start w:val="1"/>
      <w:numFmt w:val="bullet"/>
      <w:pStyle w:val="a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728"/>
        </w:tabs>
        <w:ind w:left="728" w:hanging="360"/>
      </w:pPr>
      <w:rPr>
        <w:rFonts w:cs="Times New Roman" w:hint="default"/>
        <w:color w:val="auto"/>
      </w:rPr>
    </w:lvl>
    <w:lvl w:ilvl="2" w:tplc="64742C80">
      <w:numFmt w:val="bullet"/>
      <w:lvlText w:val="·"/>
      <w:lvlJc w:val="left"/>
      <w:pPr>
        <w:ind w:left="1448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8"/>
        </w:tabs>
        <w:ind w:left="2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8"/>
        </w:tabs>
        <w:ind w:left="2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8"/>
        </w:tabs>
        <w:ind w:left="3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8"/>
        </w:tabs>
        <w:ind w:left="4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8"/>
        </w:tabs>
        <w:ind w:left="5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8"/>
        </w:tabs>
        <w:ind w:left="5768" w:hanging="360"/>
      </w:pPr>
      <w:rPr>
        <w:rFonts w:ascii="Wingdings" w:hAnsi="Wingdings" w:hint="default"/>
      </w:rPr>
    </w:lvl>
  </w:abstractNum>
  <w:abstractNum w:abstractNumId="15" w15:restartNumberingAfterBreak="0">
    <w:nsid w:val="4DFA3535"/>
    <w:multiLevelType w:val="hybridMultilevel"/>
    <w:tmpl w:val="F296113C"/>
    <w:lvl w:ilvl="0" w:tplc="90C207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66937DE"/>
    <w:multiLevelType w:val="hybridMultilevel"/>
    <w:tmpl w:val="0302A7D4"/>
    <w:lvl w:ilvl="0" w:tplc="90C2079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C207323"/>
    <w:multiLevelType w:val="hybridMultilevel"/>
    <w:tmpl w:val="BAACEDD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1E843A4"/>
    <w:multiLevelType w:val="hybridMultilevel"/>
    <w:tmpl w:val="6F3CEA76"/>
    <w:lvl w:ilvl="0" w:tplc="D116EF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E2F5F"/>
    <w:multiLevelType w:val="hybridMultilevel"/>
    <w:tmpl w:val="18D2761E"/>
    <w:lvl w:ilvl="0" w:tplc="90C207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AAD101F"/>
    <w:multiLevelType w:val="hybridMultilevel"/>
    <w:tmpl w:val="3964084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A7CEC"/>
    <w:multiLevelType w:val="hybridMultilevel"/>
    <w:tmpl w:val="6FACBD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1"/>
  </w:num>
  <w:num w:numId="5">
    <w:abstractNumId w:val="1"/>
  </w:num>
  <w:num w:numId="6">
    <w:abstractNumId w:val="17"/>
  </w:num>
  <w:num w:numId="7">
    <w:abstractNumId w:val="13"/>
  </w:num>
  <w:num w:numId="8">
    <w:abstractNumId w:val="7"/>
  </w:num>
  <w:num w:numId="9">
    <w:abstractNumId w:val="18"/>
  </w:num>
  <w:num w:numId="10">
    <w:abstractNumId w:val="14"/>
  </w:num>
  <w:num w:numId="11">
    <w:abstractNumId w:val="12"/>
  </w:num>
  <w:num w:numId="12">
    <w:abstractNumId w:val="15"/>
  </w:num>
  <w:num w:numId="13">
    <w:abstractNumId w:val="5"/>
  </w:num>
  <w:num w:numId="14">
    <w:abstractNumId w:val="4"/>
  </w:num>
  <w:num w:numId="15">
    <w:abstractNumId w:val="16"/>
  </w:num>
  <w:num w:numId="16">
    <w:abstractNumId w:val="8"/>
  </w:num>
  <w:num w:numId="17">
    <w:abstractNumId w:val="19"/>
  </w:num>
  <w:num w:numId="18">
    <w:abstractNumId w:val="0"/>
  </w:num>
  <w:num w:numId="19">
    <w:abstractNumId w:val="21"/>
  </w:num>
  <w:num w:numId="20">
    <w:abstractNumId w:val="20"/>
  </w:num>
  <w:num w:numId="21">
    <w:abstractNumId w:val="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42"/>
    <w:rsid w:val="00007566"/>
    <w:rsid w:val="00011333"/>
    <w:rsid w:val="0001163A"/>
    <w:rsid w:val="0001202F"/>
    <w:rsid w:val="0001478F"/>
    <w:rsid w:val="00015E7A"/>
    <w:rsid w:val="00017BAA"/>
    <w:rsid w:val="00017F3C"/>
    <w:rsid w:val="000218A2"/>
    <w:rsid w:val="00030BB2"/>
    <w:rsid w:val="000329FA"/>
    <w:rsid w:val="00053CA7"/>
    <w:rsid w:val="00054FF7"/>
    <w:rsid w:val="00057E6E"/>
    <w:rsid w:val="00061C78"/>
    <w:rsid w:val="00062409"/>
    <w:rsid w:val="000631F0"/>
    <w:rsid w:val="00066051"/>
    <w:rsid w:val="00073A50"/>
    <w:rsid w:val="00076753"/>
    <w:rsid w:val="0007767A"/>
    <w:rsid w:val="0008747A"/>
    <w:rsid w:val="0009098F"/>
    <w:rsid w:val="0009278B"/>
    <w:rsid w:val="000956B2"/>
    <w:rsid w:val="000960EB"/>
    <w:rsid w:val="000A11B4"/>
    <w:rsid w:val="000A2B45"/>
    <w:rsid w:val="000A2BE3"/>
    <w:rsid w:val="000A490A"/>
    <w:rsid w:val="000A50DC"/>
    <w:rsid w:val="000A5F95"/>
    <w:rsid w:val="000A6E9C"/>
    <w:rsid w:val="000A7BCA"/>
    <w:rsid w:val="000A7EA3"/>
    <w:rsid w:val="000B0F49"/>
    <w:rsid w:val="000B1246"/>
    <w:rsid w:val="000B1D50"/>
    <w:rsid w:val="000B26C1"/>
    <w:rsid w:val="000B2C8E"/>
    <w:rsid w:val="000B4139"/>
    <w:rsid w:val="000B41EC"/>
    <w:rsid w:val="000B60A2"/>
    <w:rsid w:val="000B614D"/>
    <w:rsid w:val="000B641F"/>
    <w:rsid w:val="000C1847"/>
    <w:rsid w:val="000C32F3"/>
    <w:rsid w:val="000D2EEA"/>
    <w:rsid w:val="000D64FF"/>
    <w:rsid w:val="000E4CA5"/>
    <w:rsid w:val="000E6BC9"/>
    <w:rsid w:val="000F77B4"/>
    <w:rsid w:val="00103513"/>
    <w:rsid w:val="0010490A"/>
    <w:rsid w:val="00105503"/>
    <w:rsid w:val="001128D2"/>
    <w:rsid w:val="001146DF"/>
    <w:rsid w:val="00114B0A"/>
    <w:rsid w:val="00121899"/>
    <w:rsid w:val="0012377E"/>
    <w:rsid w:val="00123790"/>
    <w:rsid w:val="00123DBD"/>
    <w:rsid w:val="00126EF0"/>
    <w:rsid w:val="00143BC8"/>
    <w:rsid w:val="001467CD"/>
    <w:rsid w:val="00156DD1"/>
    <w:rsid w:val="001602F3"/>
    <w:rsid w:val="00160474"/>
    <w:rsid w:val="0016177A"/>
    <w:rsid w:val="00163209"/>
    <w:rsid w:val="00170C90"/>
    <w:rsid w:val="001744E0"/>
    <w:rsid w:val="00174EE3"/>
    <w:rsid w:val="00177F25"/>
    <w:rsid w:val="001902B9"/>
    <w:rsid w:val="00191AB3"/>
    <w:rsid w:val="00191B67"/>
    <w:rsid w:val="00194D69"/>
    <w:rsid w:val="00195F56"/>
    <w:rsid w:val="001A1FBC"/>
    <w:rsid w:val="001B408A"/>
    <w:rsid w:val="001B52AB"/>
    <w:rsid w:val="001C0C36"/>
    <w:rsid w:val="001C3575"/>
    <w:rsid w:val="001C5EF9"/>
    <w:rsid w:val="001D5E8B"/>
    <w:rsid w:val="001E0276"/>
    <w:rsid w:val="001E027C"/>
    <w:rsid w:val="001E0824"/>
    <w:rsid w:val="001E43F4"/>
    <w:rsid w:val="001E651D"/>
    <w:rsid w:val="001F02FF"/>
    <w:rsid w:val="001F0538"/>
    <w:rsid w:val="001F5C75"/>
    <w:rsid w:val="001F6FD0"/>
    <w:rsid w:val="0020368E"/>
    <w:rsid w:val="00203CA1"/>
    <w:rsid w:val="002071E0"/>
    <w:rsid w:val="002140ED"/>
    <w:rsid w:val="0021522B"/>
    <w:rsid w:val="002236A0"/>
    <w:rsid w:val="002355A6"/>
    <w:rsid w:val="002370F6"/>
    <w:rsid w:val="00237E5F"/>
    <w:rsid w:val="00252D3F"/>
    <w:rsid w:val="002625AB"/>
    <w:rsid w:val="00272384"/>
    <w:rsid w:val="002809D7"/>
    <w:rsid w:val="00283A61"/>
    <w:rsid w:val="00286562"/>
    <w:rsid w:val="00287F85"/>
    <w:rsid w:val="00290FAB"/>
    <w:rsid w:val="002941E3"/>
    <w:rsid w:val="002A15DE"/>
    <w:rsid w:val="002A41D2"/>
    <w:rsid w:val="002A454F"/>
    <w:rsid w:val="002A4DA0"/>
    <w:rsid w:val="002B5764"/>
    <w:rsid w:val="002C002F"/>
    <w:rsid w:val="002C2219"/>
    <w:rsid w:val="002C2F60"/>
    <w:rsid w:val="002C692E"/>
    <w:rsid w:val="002D5D79"/>
    <w:rsid w:val="002E46A7"/>
    <w:rsid w:val="002E56F9"/>
    <w:rsid w:val="00300698"/>
    <w:rsid w:val="0030508D"/>
    <w:rsid w:val="003059E7"/>
    <w:rsid w:val="00306625"/>
    <w:rsid w:val="003074D3"/>
    <w:rsid w:val="0031005A"/>
    <w:rsid w:val="0031075D"/>
    <w:rsid w:val="003110E0"/>
    <w:rsid w:val="003179A4"/>
    <w:rsid w:val="00322BEC"/>
    <w:rsid w:val="00333272"/>
    <w:rsid w:val="00334D75"/>
    <w:rsid w:val="0033765A"/>
    <w:rsid w:val="003428D2"/>
    <w:rsid w:val="00345146"/>
    <w:rsid w:val="00351B24"/>
    <w:rsid w:val="0036042E"/>
    <w:rsid w:val="00360C96"/>
    <w:rsid w:val="00360EF2"/>
    <w:rsid w:val="00362032"/>
    <w:rsid w:val="00362F47"/>
    <w:rsid w:val="003640E2"/>
    <w:rsid w:val="0036781C"/>
    <w:rsid w:val="00370F60"/>
    <w:rsid w:val="00373043"/>
    <w:rsid w:val="00380668"/>
    <w:rsid w:val="00380CF9"/>
    <w:rsid w:val="00381266"/>
    <w:rsid w:val="0038281D"/>
    <w:rsid w:val="00382BC1"/>
    <w:rsid w:val="00382C36"/>
    <w:rsid w:val="00383498"/>
    <w:rsid w:val="0038532F"/>
    <w:rsid w:val="00386F3D"/>
    <w:rsid w:val="0038756A"/>
    <w:rsid w:val="00391FDA"/>
    <w:rsid w:val="00393BC9"/>
    <w:rsid w:val="00395566"/>
    <w:rsid w:val="00395BA3"/>
    <w:rsid w:val="003974AE"/>
    <w:rsid w:val="003A4026"/>
    <w:rsid w:val="003A54FC"/>
    <w:rsid w:val="003A71E2"/>
    <w:rsid w:val="003B6C39"/>
    <w:rsid w:val="003C160E"/>
    <w:rsid w:val="003C45F3"/>
    <w:rsid w:val="003C58BE"/>
    <w:rsid w:val="003D63C5"/>
    <w:rsid w:val="003D6EA9"/>
    <w:rsid w:val="003E2E94"/>
    <w:rsid w:val="003E608F"/>
    <w:rsid w:val="003E73B4"/>
    <w:rsid w:val="003F121A"/>
    <w:rsid w:val="00403539"/>
    <w:rsid w:val="00405267"/>
    <w:rsid w:val="00410661"/>
    <w:rsid w:val="00411A5F"/>
    <w:rsid w:val="00414EC4"/>
    <w:rsid w:val="0041594B"/>
    <w:rsid w:val="00417FEA"/>
    <w:rsid w:val="00422963"/>
    <w:rsid w:val="00424C2E"/>
    <w:rsid w:val="00426CE8"/>
    <w:rsid w:val="00433D60"/>
    <w:rsid w:val="00436418"/>
    <w:rsid w:val="00442775"/>
    <w:rsid w:val="004461B9"/>
    <w:rsid w:val="00451E4D"/>
    <w:rsid w:val="004534CB"/>
    <w:rsid w:val="0046515E"/>
    <w:rsid w:val="00467172"/>
    <w:rsid w:val="00471444"/>
    <w:rsid w:val="00473776"/>
    <w:rsid w:val="004743DE"/>
    <w:rsid w:val="0047534D"/>
    <w:rsid w:val="00476092"/>
    <w:rsid w:val="00477623"/>
    <w:rsid w:val="00477C05"/>
    <w:rsid w:val="00477CAE"/>
    <w:rsid w:val="00483491"/>
    <w:rsid w:val="00483B69"/>
    <w:rsid w:val="00486869"/>
    <w:rsid w:val="00490009"/>
    <w:rsid w:val="00491550"/>
    <w:rsid w:val="0049398A"/>
    <w:rsid w:val="00493CE6"/>
    <w:rsid w:val="004940BD"/>
    <w:rsid w:val="004940E4"/>
    <w:rsid w:val="004947D8"/>
    <w:rsid w:val="00495306"/>
    <w:rsid w:val="00496550"/>
    <w:rsid w:val="00497FA9"/>
    <w:rsid w:val="004A22BE"/>
    <w:rsid w:val="004A2416"/>
    <w:rsid w:val="004A3419"/>
    <w:rsid w:val="004A6075"/>
    <w:rsid w:val="004A61D8"/>
    <w:rsid w:val="004A6FFC"/>
    <w:rsid w:val="004B3F65"/>
    <w:rsid w:val="004B630B"/>
    <w:rsid w:val="004B6826"/>
    <w:rsid w:val="004C070F"/>
    <w:rsid w:val="004C55D0"/>
    <w:rsid w:val="004C5905"/>
    <w:rsid w:val="004E0BB9"/>
    <w:rsid w:val="004E1E4E"/>
    <w:rsid w:val="004E32CC"/>
    <w:rsid w:val="004E41C3"/>
    <w:rsid w:val="004F004B"/>
    <w:rsid w:val="004F3E10"/>
    <w:rsid w:val="004F7CCF"/>
    <w:rsid w:val="00504AC2"/>
    <w:rsid w:val="00507A95"/>
    <w:rsid w:val="00514B16"/>
    <w:rsid w:val="0051717A"/>
    <w:rsid w:val="005233E5"/>
    <w:rsid w:val="00524940"/>
    <w:rsid w:val="005319F1"/>
    <w:rsid w:val="00532889"/>
    <w:rsid w:val="00533631"/>
    <w:rsid w:val="00536C8F"/>
    <w:rsid w:val="00540E84"/>
    <w:rsid w:val="00541F6C"/>
    <w:rsid w:val="0054745F"/>
    <w:rsid w:val="00547CA7"/>
    <w:rsid w:val="00551354"/>
    <w:rsid w:val="00553823"/>
    <w:rsid w:val="00557643"/>
    <w:rsid w:val="00560231"/>
    <w:rsid w:val="00562D3C"/>
    <w:rsid w:val="0056409E"/>
    <w:rsid w:val="00565020"/>
    <w:rsid w:val="00567CC5"/>
    <w:rsid w:val="00570455"/>
    <w:rsid w:val="0057286C"/>
    <w:rsid w:val="00573F8C"/>
    <w:rsid w:val="0058517B"/>
    <w:rsid w:val="005977CB"/>
    <w:rsid w:val="005A0F9C"/>
    <w:rsid w:val="005A1BF5"/>
    <w:rsid w:val="005A5BE3"/>
    <w:rsid w:val="005A66A4"/>
    <w:rsid w:val="005A7116"/>
    <w:rsid w:val="005B2B94"/>
    <w:rsid w:val="005B3E06"/>
    <w:rsid w:val="005B4D72"/>
    <w:rsid w:val="005C22BA"/>
    <w:rsid w:val="005C2C82"/>
    <w:rsid w:val="005C55E6"/>
    <w:rsid w:val="005D05FD"/>
    <w:rsid w:val="005E3525"/>
    <w:rsid w:val="005E5F7D"/>
    <w:rsid w:val="005E7996"/>
    <w:rsid w:val="005F0A50"/>
    <w:rsid w:val="005F20E9"/>
    <w:rsid w:val="005F260F"/>
    <w:rsid w:val="005F3ECE"/>
    <w:rsid w:val="005F5E1F"/>
    <w:rsid w:val="006024A4"/>
    <w:rsid w:val="00602879"/>
    <w:rsid w:val="00604557"/>
    <w:rsid w:val="00606078"/>
    <w:rsid w:val="00613838"/>
    <w:rsid w:val="00613E75"/>
    <w:rsid w:val="0061575D"/>
    <w:rsid w:val="006167DB"/>
    <w:rsid w:val="00617634"/>
    <w:rsid w:val="00620209"/>
    <w:rsid w:val="006267EE"/>
    <w:rsid w:val="00630186"/>
    <w:rsid w:val="00632179"/>
    <w:rsid w:val="0063574C"/>
    <w:rsid w:val="006415CD"/>
    <w:rsid w:val="00643D38"/>
    <w:rsid w:val="00645A76"/>
    <w:rsid w:val="006467AA"/>
    <w:rsid w:val="006521E2"/>
    <w:rsid w:val="0065255F"/>
    <w:rsid w:val="00671815"/>
    <w:rsid w:val="0067390D"/>
    <w:rsid w:val="00675F77"/>
    <w:rsid w:val="00685CEB"/>
    <w:rsid w:val="006923A9"/>
    <w:rsid w:val="006A1FBE"/>
    <w:rsid w:val="006A2BA0"/>
    <w:rsid w:val="006A5E4E"/>
    <w:rsid w:val="006A753F"/>
    <w:rsid w:val="006B48DF"/>
    <w:rsid w:val="006B6D52"/>
    <w:rsid w:val="006B78B7"/>
    <w:rsid w:val="006C3AE9"/>
    <w:rsid w:val="006C3EFD"/>
    <w:rsid w:val="006C4298"/>
    <w:rsid w:val="006D2761"/>
    <w:rsid w:val="006F4C20"/>
    <w:rsid w:val="006F4EB3"/>
    <w:rsid w:val="006F53BE"/>
    <w:rsid w:val="00701033"/>
    <w:rsid w:val="007031E0"/>
    <w:rsid w:val="007119FD"/>
    <w:rsid w:val="00720118"/>
    <w:rsid w:val="00720597"/>
    <w:rsid w:val="00720F5A"/>
    <w:rsid w:val="00725344"/>
    <w:rsid w:val="00732DA0"/>
    <w:rsid w:val="0073453D"/>
    <w:rsid w:val="00734B53"/>
    <w:rsid w:val="00735705"/>
    <w:rsid w:val="007410A9"/>
    <w:rsid w:val="00744160"/>
    <w:rsid w:val="007555B2"/>
    <w:rsid w:val="007640B8"/>
    <w:rsid w:val="00766B84"/>
    <w:rsid w:val="00772DC7"/>
    <w:rsid w:val="00781742"/>
    <w:rsid w:val="00782B16"/>
    <w:rsid w:val="007833D7"/>
    <w:rsid w:val="00783636"/>
    <w:rsid w:val="00783AE6"/>
    <w:rsid w:val="007841AC"/>
    <w:rsid w:val="007857DC"/>
    <w:rsid w:val="00786C4E"/>
    <w:rsid w:val="00787D71"/>
    <w:rsid w:val="007909A4"/>
    <w:rsid w:val="00791FBF"/>
    <w:rsid w:val="0079256A"/>
    <w:rsid w:val="007942A7"/>
    <w:rsid w:val="007A2857"/>
    <w:rsid w:val="007B0AC0"/>
    <w:rsid w:val="007C1691"/>
    <w:rsid w:val="007C303A"/>
    <w:rsid w:val="007D0E43"/>
    <w:rsid w:val="007D1C84"/>
    <w:rsid w:val="007D2F0E"/>
    <w:rsid w:val="007D401D"/>
    <w:rsid w:val="007D486A"/>
    <w:rsid w:val="007E3581"/>
    <w:rsid w:val="007E5126"/>
    <w:rsid w:val="007E691F"/>
    <w:rsid w:val="007E78B0"/>
    <w:rsid w:val="007F0D62"/>
    <w:rsid w:val="007F4991"/>
    <w:rsid w:val="007F5545"/>
    <w:rsid w:val="008008C4"/>
    <w:rsid w:val="00812528"/>
    <w:rsid w:val="00821475"/>
    <w:rsid w:val="00830767"/>
    <w:rsid w:val="00831FC3"/>
    <w:rsid w:val="00840B0C"/>
    <w:rsid w:val="00840BA9"/>
    <w:rsid w:val="008421F8"/>
    <w:rsid w:val="008438CD"/>
    <w:rsid w:val="00845B51"/>
    <w:rsid w:val="00851897"/>
    <w:rsid w:val="00851E6A"/>
    <w:rsid w:val="00854480"/>
    <w:rsid w:val="00861FD3"/>
    <w:rsid w:val="00871EC6"/>
    <w:rsid w:val="008723AA"/>
    <w:rsid w:val="00872524"/>
    <w:rsid w:val="00874E5A"/>
    <w:rsid w:val="00875253"/>
    <w:rsid w:val="00883C13"/>
    <w:rsid w:val="0088795B"/>
    <w:rsid w:val="00890C4F"/>
    <w:rsid w:val="00893955"/>
    <w:rsid w:val="00896789"/>
    <w:rsid w:val="00896BAC"/>
    <w:rsid w:val="008A0EA8"/>
    <w:rsid w:val="008A3765"/>
    <w:rsid w:val="008A741C"/>
    <w:rsid w:val="008B05A7"/>
    <w:rsid w:val="008B153F"/>
    <w:rsid w:val="008B67E6"/>
    <w:rsid w:val="008B68E7"/>
    <w:rsid w:val="008C0F38"/>
    <w:rsid w:val="008C3D96"/>
    <w:rsid w:val="008C4B51"/>
    <w:rsid w:val="008C5D59"/>
    <w:rsid w:val="008C7F79"/>
    <w:rsid w:val="008D4024"/>
    <w:rsid w:val="008D41BE"/>
    <w:rsid w:val="008D436F"/>
    <w:rsid w:val="008D5C94"/>
    <w:rsid w:val="008D77EC"/>
    <w:rsid w:val="008F245E"/>
    <w:rsid w:val="008F2751"/>
    <w:rsid w:val="008F2A7E"/>
    <w:rsid w:val="008F5225"/>
    <w:rsid w:val="008F528A"/>
    <w:rsid w:val="008F52AE"/>
    <w:rsid w:val="009014B5"/>
    <w:rsid w:val="00914205"/>
    <w:rsid w:val="0091765F"/>
    <w:rsid w:val="009218EE"/>
    <w:rsid w:val="00922E02"/>
    <w:rsid w:val="00924342"/>
    <w:rsid w:val="0092690A"/>
    <w:rsid w:val="00927284"/>
    <w:rsid w:val="00930323"/>
    <w:rsid w:val="00932583"/>
    <w:rsid w:val="00941692"/>
    <w:rsid w:val="00942262"/>
    <w:rsid w:val="009454E8"/>
    <w:rsid w:val="00946774"/>
    <w:rsid w:val="0094727F"/>
    <w:rsid w:val="009509E5"/>
    <w:rsid w:val="0096131D"/>
    <w:rsid w:val="0096602F"/>
    <w:rsid w:val="00967CD8"/>
    <w:rsid w:val="00974E4E"/>
    <w:rsid w:val="00975511"/>
    <w:rsid w:val="00982C63"/>
    <w:rsid w:val="00996930"/>
    <w:rsid w:val="0099788A"/>
    <w:rsid w:val="009A0789"/>
    <w:rsid w:val="009A0F65"/>
    <w:rsid w:val="009A758E"/>
    <w:rsid w:val="009B111F"/>
    <w:rsid w:val="009B3293"/>
    <w:rsid w:val="009B3307"/>
    <w:rsid w:val="009B6441"/>
    <w:rsid w:val="009B66B6"/>
    <w:rsid w:val="009C57A7"/>
    <w:rsid w:val="009C7451"/>
    <w:rsid w:val="009D51C6"/>
    <w:rsid w:val="009D7396"/>
    <w:rsid w:val="009D7928"/>
    <w:rsid w:val="009E2B81"/>
    <w:rsid w:val="009F22DC"/>
    <w:rsid w:val="009F690C"/>
    <w:rsid w:val="009F73B8"/>
    <w:rsid w:val="00A02C7F"/>
    <w:rsid w:val="00A1488B"/>
    <w:rsid w:val="00A16573"/>
    <w:rsid w:val="00A174FA"/>
    <w:rsid w:val="00A20423"/>
    <w:rsid w:val="00A21509"/>
    <w:rsid w:val="00A23A4D"/>
    <w:rsid w:val="00A257C0"/>
    <w:rsid w:val="00A25FED"/>
    <w:rsid w:val="00A32387"/>
    <w:rsid w:val="00A3594B"/>
    <w:rsid w:val="00A41817"/>
    <w:rsid w:val="00A42BC3"/>
    <w:rsid w:val="00A55F87"/>
    <w:rsid w:val="00A57774"/>
    <w:rsid w:val="00A6093F"/>
    <w:rsid w:val="00A705BB"/>
    <w:rsid w:val="00A7224D"/>
    <w:rsid w:val="00A72B04"/>
    <w:rsid w:val="00A733B9"/>
    <w:rsid w:val="00A74B22"/>
    <w:rsid w:val="00A75219"/>
    <w:rsid w:val="00A77A1A"/>
    <w:rsid w:val="00A802B9"/>
    <w:rsid w:val="00A81CB4"/>
    <w:rsid w:val="00A86F4C"/>
    <w:rsid w:val="00A87BEE"/>
    <w:rsid w:val="00A92D32"/>
    <w:rsid w:val="00A9503E"/>
    <w:rsid w:val="00A96157"/>
    <w:rsid w:val="00A9770A"/>
    <w:rsid w:val="00AA103D"/>
    <w:rsid w:val="00AA3A3B"/>
    <w:rsid w:val="00AA76A1"/>
    <w:rsid w:val="00AB5AE5"/>
    <w:rsid w:val="00AC1486"/>
    <w:rsid w:val="00AC2933"/>
    <w:rsid w:val="00AC2AF1"/>
    <w:rsid w:val="00AC5784"/>
    <w:rsid w:val="00AC6EAF"/>
    <w:rsid w:val="00AC76D5"/>
    <w:rsid w:val="00AD0E40"/>
    <w:rsid w:val="00AD18E4"/>
    <w:rsid w:val="00AD2966"/>
    <w:rsid w:val="00AD36A1"/>
    <w:rsid w:val="00AD3D78"/>
    <w:rsid w:val="00AE00C7"/>
    <w:rsid w:val="00AE08FC"/>
    <w:rsid w:val="00AE143B"/>
    <w:rsid w:val="00AE233E"/>
    <w:rsid w:val="00AF3372"/>
    <w:rsid w:val="00AF727A"/>
    <w:rsid w:val="00B006A7"/>
    <w:rsid w:val="00B019C1"/>
    <w:rsid w:val="00B0735F"/>
    <w:rsid w:val="00B079B7"/>
    <w:rsid w:val="00B171DE"/>
    <w:rsid w:val="00B17CA9"/>
    <w:rsid w:val="00B22B9E"/>
    <w:rsid w:val="00B27250"/>
    <w:rsid w:val="00B342B0"/>
    <w:rsid w:val="00B3461A"/>
    <w:rsid w:val="00B35734"/>
    <w:rsid w:val="00B40110"/>
    <w:rsid w:val="00B51F2A"/>
    <w:rsid w:val="00B64301"/>
    <w:rsid w:val="00B6450A"/>
    <w:rsid w:val="00B65D45"/>
    <w:rsid w:val="00B66637"/>
    <w:rsid w:val="00B66C68"/>
    <w:rsid w:val="00B7030A"/>
    <w:rsid w:val="00B70C77"/>
    <w:rsid w:val="00B73F4C"/>
    <w:rsid w:val="00B7587C"/>
    <w:rsid w:val="00B82047"/>
    <w:rsid w:val="00B822D2"/>
    <w:rsid w:val="00B8284D"/>
    <w:rsid w:val="00B84582"/>
    <w:rsid w:val="00B846D2"/>
    <w:rsid w:val="00B84974"/>
    <w:rsid w:val="00B91BD6"/>
    <w:rsid w:val="00B956EA"/>
    <w:rsid w:val="00B96E18"/>
    <w:rsid w:val="00B96F9A"/>
    <w:rsid w:val="00BA40DC"/>
    <w:rsid w:val="00BA4505"/>
    <w:rsid w:val="00BA5980"/>
    <w:rsid w:val="00BA656B"/>
    <w:rsid w:val="00BA737A"/>
    <w:rsid w:val="00BB1965"/>
    <w:rsid w:val="00BB3E40"/>
    <w:rsid w:val="00BB686F"/>
    <w:rsid w:val="00BC1FBF"/>
    <w:rsid w:val="00BD0500"/>
    <w:rsid w:val="00BD4094"/>
    <w:rsid w:val="00BD44F7"/>
    <w:rsid w:val="00BD4D71"/>
    <w:rsid w:val="00BD5377"/>
    <w:rsid w:val="00BD6D1F"/>
    <w:rsid w:val="00BE5302"/>
    <w:rsid w:val="00BE6F7E"/>
    <w:rsid w:val="00BF14CA"/>
    <w:rsid w:val="00BF21FD"/>
    <w:rsid w:val="00BF38FE"/>
    <w:rsid w:val="00BF3D68"/>
    <w:rsid w:val="00C005B1"/>
    <w:rsid w:val="00C007D5"/>
    <w:rsid w:val="00C00875"/>
    <w:rsid w:val="00C008EE"/>
    <w:rsid w:val="00C04366"/>
    <w:rsid w:val="00C04479"/>
    <w:rsid w:val="00C0591C"/>
    <w:rsid w:val="00C11259"/>
    <w:rsid w:val="00C14F09"/>
    <w:rsid w:val="00C16401"/>
    <w:rsid w:val="00C16D1E"/>
    <w:rsid w:val="00C249C6"/>
    <w:rsid w:val="00C33673"/>
    <w:rsid w:val="00C43E6F"/>
    <w:rsid w:val="00C50BB0"/>
    <w:rsid w:val="00C54B1A"/>
    <w:rsid w:val="00C60945"/>
    <w:rsid w:val="00C62CF8"/>
    <w:rsid w:val="00C72908"/>
    <w:rsid w:val="00C75BFE"/>
    <w:rsid w:val="00C76A4E"/>
    <w:rsid w:val="00C7714E"/>
    <w:rsid w:val="00C84F21"/>
    <w:rsid w:val="00C87029"/>
    <w:rsid w:val="00C875E5"/>
    <w:rsid w:val="00C91143"/>
    <w:rsid w:val="00C941FF"/>
    <w:rsid w:val="00CA42AD"/>
    <w:rsid w:val="00CA51F1"/>
    <w:rsid w:val="00CA5A87"/>
    <w:rsid w:val="00CB162F"/>
    <w:rsid w:val="00CB1838"/>
    <w:rsid w:val="00CB232B"/>
    <w:rsid w:val="00CB24BD"/>
    <w:rsid w:val="00CB75CA"/>
    <w:rsid w:val="00CB75D5"/>
    <w:rsid w:val="00CC2957"/>
    <w:rsid w:val="00CC3997"/>
    <w:rsid w:val="00CC3D0A"/>
    <w:rsid w:val="00CC4494"/>
    <w:rsid w:val="00CD3942"/>
    <w:rsid w:val="00CE01E5"/>
    <w:rsid w:val="00CE1AF6"/>
    <w:rsid w:val="00CE208D"/>
    <w:rsid w:val="00CE2E3C"/>
    <w:rsid w:val="00CE3585"/>
    <w:rsid w:val="00CE71A1"/>
    <w:rsid w:val="00CF24DD"/>
    <w:rsid w:val="00CF672D"/>
    <w:rsid w:val="00CF7CDC"/>
    <w:rsid w:val="00D02BCD"/>
    <w:rsid w:val="00D07646"/>
    <w:rsid w:val="00D100E1"/>
    <w:rsid w:val="00D132A3"/>
    <w:rsid w:val="00D13843"/>
    <w:rsid w:val="00D17FB7"/>
    <w:rsid w:val="00D2029A"/>
    <w:rsid w:val="00D21C17"/>
    <w:rsid w:val="00D266A5"/>
    <w:rsid w:val="00D325CF"/>
    <w:rsid w:val="00D3794C"/>
    <w:rsid w:val="00D41F7C"/>
    <w:rsid w:val="00D50E25"/>
    <w:rsid w:val="00D51F4F"/>
    <w:rsid w:val="00D53186"/>
    <w:rsid w:val="00D635E5"/>
    <w:rsid w:val="00D754A7"/>
    <w:rsid w:val="00D82A5E"/>
    <w:rsid w:val="00D830EF"/>
    <w:rsid w:val="00DA1AB0"/>
    <w:rsid w:val="00DA2EA4"/>
    <w:rsid w:val="00DA31DB"/>
    <w:rsid w:val="00DA3667"/>
    <w:rsid w:val="00DA5A76"/>
    <w:rsid w:val="00DA6CC5"/>
    <w:rsid w:val="00DA73D1"/>
    <w:rsid w:val="00DB49AD"/>
    <w:rsid w:val="00DB55AC"/>
    <w:rsid w:val="00DC0A5C"/>
    <w:rsid w:val="00DC1B77"/>
    <w:rsid w:val="00DC2126"/>
    <w:rsid w:val="00DC2A20"/>
    <w:rsid w:val="00DD2E11"/>
    <w:rsid w:val="00DD3AD3"/>
    <w:rsid w:val="00DD660C"/>
    <w:rsid w:val="00DE3160"/>
    <w:rsid w:val="00DE39CB"/>
    <w:rsid w:val="00DE686A"/>
    <w:rsid w:val="00DF33C4"/>
    <w:rsid w:val="00E011D3"/>
    <w:rsid w:val="00E15B9C"/>
    <w:rsid w:val="00E23BA8"/>
    <w:rsid w:val="00E25EB4"/>
    <w:rsid w:val="00E27716"/>
    <w:rsid w:val="00E32F8D"/>
    <w:rsid w:val="00E37C56"/>
    <w:rsid w:val="00E37CA9"/>
    <w:rsid w:val="00E43132"/>
    <w:rsid w:val="00E4748D"/>
    <w:rsid w:val="00E50663"/>
    <w:rsid w:val="00E511C3"/>
    <w:rsid w:val="00E54019"/>
    <w:rsid w:val="00E5610B"/>
    <w:rsid w:val="00E65940"/>
    <w:rsid w:val="00E720E9"/>
    <w:rsid w:val="00E7645C"/>
    <w:rsid w:val="00E76B06"/>
    <w:rsid w:val="00E80A66"/>
    <w:rsid w:val="00E8459F"/>
    <w:rsid w:val="00E92179"/>
    <w:rsid w:val="00EA041D"/>
    <w:rsid w:val="00EA1390"/>
    <w:rsid w:val="00EA17D0"/>
    <w:rsid w:val="00EB0C98"/>
    <w:rsid w:val="00EB1AED"/>
    <w:rsid w:val="00EB456B"/>
    <w:rsid w:val="00EB5282"/>
    <w:rsid w:val="00EB6534"/>
    <w:rsid w:val="00EB76A2"/>
    <w:rsid w:val="00EB76E9"/>
    <w:rsid w:val="00EC106C"/>
    <w:rsid w:val="00EC7CBA"/>
    <w:rsid w:val="00ED0CA9"/>
    <w:rsid w:val="00ED110C"/>
    <w:rsid w:val="00ED2D4C"/>
    <w:rsid w:val="00ED599C"/>
    <w:rsid w:val="00ED5F05"/>
    <w:rsid w:val="00EE0625"/>
    <w:rsid w:val="00EE3809"/>
    <w:rsid w:val="00EE39D6"/>
    <w:rsid w:val="00EE5146"/>
    <w:rsid w:val="00F04644"/>
    <w:rsid w:val="00F109FF"/>
    <w:rsid w:val="00F1363B"/>
    <w:rsid w:val="00F15E74"/>
    <w:rsid w:val="00F22F0C"/>
    <w:rsid w:val="00F23968"/>
    <w:rsid w:val="00F3072B"/>
    <w:rsid w:val="00F34D33"/>
    <w:rsid w:val="00F35BBA"/>
    <w:rsid w:val="00F44D4C"/>
    <w:rsid w:val="00F44F5E"/>
    <w:rsid w:val="00F5645B"/>
    <w:rsid w:val="00F60B8B"/>
    <w:rsid w:val="00F61EDE"/>
    <w:rsid w:val="00F6483F"/>
    <w:rsid w:val="00F6643F"/>
    <w:rsid w:val="00F66D9D"/>
    <w:rsid w:val="00F70505"/>
    <w:rsid w:val="00F71C7D"/>
    <w:rsid w:val="00F74870"/>
    <w:rsid w:val="00F7606E"/>
    <w:rsid w:val="00F7643A"/>
    <w:rsid w:val="00F80A04"/>
    <w:rsid w:val="00F81785"/>
    <w:rsid w:val="00F90643"/>
    <w:rsid w:val="00F93653"/>
    <w:rsid w:val="00FA0934"/>
    <w:rsid w:val="00FA2895"/>
    <w:rsid w:val="00FA489A"/>
    <w:rsid w:val="00FA5291"/>
    <w:rsid w:val="00FB48FD"/>
    <w:rsid w:val="00FB595A"/>
    <w:rsid w:val="00FC26C6"/>
    <w:rsid w:val="00FC629D"/>
    <w:rsid w:val="00FC681F"/>
    <w:rsid w:val="00FC758D"/>
    <w:rsid w:val="00FD2A56"/>
    <w:rsid w:val="00FD4A5D"/>
    <w:rsid w:val="00FD69EF"/>
    <w:rsid w:val="00FE4985"/>
    <w:rsid w:val="00FE5CA4"/>
    <w:rsid w:val="00FE699E"/>
    <w:rsid w:val="00FE7F06"/>
    <w:rsid w:val="00FF3725"/>
    <w:rsid w:val="00FF58A9"/>
    <w:rsid w:val="00FF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C2A5332-F2E1-4DD2-B6E7-623CD3A8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44D4C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B3E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B3E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5B3E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B3E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semiHidden/>
    <w:unhideWhenUsed/>
    <w:rsid w:val="008F528A"/>
    <w:rPr>
      <w:color w:val="0000FF"/>
      <w:u w:val="single"/>
    </w:rPr>
  </w:style>
  <w:style w:type="character" w:customStyle="1" w:styleId="apple-converted-space">
    <w:name w:val="apple-converted-space"/>
    <w:basedOn w:val="a1"/>
    <w:rsid w:val="008F528A"/>
  </w:style>
  <w:style w:type="paragraph" w:customStyle="1" w:styleId="a9">
    <w:name w:val="Абзац"/>
    <w:basedOn w:val="a0"/>
    <w:link w:val="aa"/>
    <w:qFormat/>
    <w:rsid w:val="00F15E74"/>
    <w:pPr>
      <w:spacing w:before="120" w:after="60"/>
      <w:ind w:firstLine="567"/>
      <w:jc w:val="both"/>
    </w:pPr>
    <w:rPr>
      <w:lang w:val="x-none" w:eastAsia="x-none"/>
    </w:rPr>
  </w:style>
  <w:style w:type="character" w:customStyle="1" w:styleId="aa">
    <w:name w:val="Абзац Знак"/>
    <w:link w:val="a9"/>
    <w:rsid w:val="00F15E74"/>
    <w:rPr>
      <w:sz w:val="24"/>
      <w:szCs w:val="24"/>
      <w:lang w:val="x-none" w:eastAsia="x-none" w:bidi="ar-SA"/>
    </w:rPr>
  </w:style>
  <w:style w:type="paragraph" w:styleId="ab">
    <w:name w:val="List Paragraph"/>
    <w:aliases w:val="Абзац списка11,ПАРАГРАФ"/>
    <w:basedOn w:val="a0"/>
    <w:uiPriority w:val="34"/>
    <w:qFormat/>
    <w:rsid w:val="00C729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360C9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c">
    <w:name w:val="Strong"/>
    <w:qFormat/>
    <w:rsid w:val="00BE6F7E"/>
    <w:rPr>
      <w:b/>
      <w:bCs/>
    </w:rPr>
  </w:style>
  <w:style w:type="paragraph" w:styleId="ad">
    <w:name w:val="caption"/>
    <w:basedOn w:val="a0"/>
    <w:next w:val="a0"/>
    <w:uiPriority w:val="35"/>
    <w:unhideWhenUsed/>
    <w:qFormat/>
    <w:rsid w:val="00061C78"/>
    <w:rPr>
      <w:b/>
      <w:bCs/>
      <w:sz w:val="20"/>
      <w:szCs w:val="20"/>
    </w:rPr>
  </w:style>
  <w:style w:type="paragraph" w:styleId="ae">
    <w:name w:val="Normal (Web)"/>
    <w:aliases w:val="Обычный (Web)"/>
    <w:basedOn w:val="a0"/>
    <w:uiPriority w:val="99"/>
    <w:rsid w:val="00DE3160"/>
    <w:pPr>
      <w:spacing w:before="100" w:beforeAutospacing="1" w:after="100" w:afterAutospacing="1"/>
    </w:pPr>
    <w:rPr>
      <w:rFonts w:ascii="Arial" w:eastAsia="Calibri" w:hAnsi="Arial" w:cs="Arial"/>
    </w:rPr>
  </w:style>
  <w:style w:type="paragraph" w:styleId="a">
    <w:name w:val="List Bullet"/>
    <w:basedOn w:val="a0"/>
    <w:uiPriority w:val="99"/>
    <w:rsid w:val="00DE3160"/>
    <w:pPr>
      <w:numPr>
        <w:numId w:val="10"/>
      </w:numPr>
      <w:ind w:left="1440"/>
    </w:pPr>
  </w:style>
  <w:style w:type="paragraph" w:styleId="af">
    <w:name w:val="Balloon Text"/>
    <w:basedOn w:val="a0"/>
    <w:link w:val="af0"/>
    <w:uiPriority w:val="99"/>
    <w:semiHidden/>
    <w:unhideWhenUsed/>
    <w:rsid w:val="0030662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306625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8438CD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</w:rPr>
  </w:style>
  <w:style w:type="character" w:styleId="af1">
    <w:name w:val="page number"/>
    <w:uiPriority w:val="99"/>
    <w:rsid w:val="008438CD"/>
    <w:rPr>
      <w:rFonts w:cs="Times New Roman"/>
    </w:rPr>
  </w:style>
  <w:style w:type="paragraph" w:customStyle="1" w:styleId="BodyText22">
    <w:name w:val="Body Text 22"/>
    <w:basedOn w:val="a0"/>
    <w:uiPriority w:val="99"/>
    <w:rsid w:val="004534CB"/>
    <w:pPr>
      <w:ind w:firstLine="709"/>
      <w:jc w:val="both"/>
    </w:pPr>
    <w:rPr>
      <w:rFonts w:eastAsia="Batang"/>
      <w:szCs w:val="20"/>
    </w:rPr>
  </w:style>
  <w:style w:type="paragraph" w:customStyle="1" w:styleId="ConsPlusNormal">
    <w:name w:val="ConsPlusNormal"/>
    <w:link w:val="ConsPlusNormal0"/>
    <w:rsid w:val="008C4B51"/>
    <w:pPr>
      <w:autoSpaceDE w:val="0"/>
      <w:autoSpaceDN w:val="0"/>
      <w:adjustRightInd w:val="0"/>
      <w:ind w:firstLine="720"/>
    </w:pPr>
    <w:rPr>
      <w:rFonts w:ascii="Arial" w:eastAsia="Batang" w:hAnsi="Arial" w:cs="Arial"/>
    </w:rPr>
  </w:style>
  <w:style w:type="character" w:customStyle="1" w:styleId="ConsPlusNormal0">
    <w:name w:val="ConsPlusNormal Знак"/>
    <w:link w:val="ConsPlusNormal"/>
    <w:locked/>
    <w:rsid w:val="008C4B51"/>
    <w:rPr>
      <w:rFonts w:ascii="Arial" w:eastAsia="Batang" w:hAnsi="Arial" w:cs="Arial"/>
    </w:rPr>
  </w:style>
  <w:style w:type="table" w:styleId="af2">
    <w:name w:val="Table Grid"/>
    <w:basedOn w:val="a2"/>
    <w:uiPriority w:val="59"/>
    <w:rsid w:val="00D75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uiPriority w:val="99"/>
    <w:semiHidden/>
    <w:unhideWhenUsed/>
    <w:rsid w:val="00CB75CA"/>
    <w:rPr>
      <w:color w:val="800080"/>
      <w:u w:val="single"/>
    </w:rPr>
  </w:style>
  <w:style w:type="paragraph" w:customStyle="1" w:styleId="font5">
    <w:name w:val="font5"/>
    <w:basedOn w:val="a0"/>
    <w:rsid w:val="00CB75C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CB75C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0"/>
    <w:rsid w:val="00CB75C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0"/>
    <w:rsid w:val="00CB75C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0"/>
    <w:rsid w:val="00CB75CA"/>
    <w:pPr>
      <w:spacing w:before="100" w:beforeAutospacing="1" w:after="100" w:afterAutospacing="1"/>
    </w:pPr>
  </w:style>
  <w:style w:type="paragraph" w:customStyle="1" w:styleId="font10">
    <w:name w:val="font10"/>
    <w:basedOn w:val="a0"/>
    <w:rsid w:val="00CB75CA"/>
    <w:pPr>
      <w:spacing w:before="100" w:beforeAutospacing="1" w:after="100" w:afterAutospacing="1"/>
    </w:pPr>
    <w:rPr>
      <w:rFonts w:ascii="Calibri" w:hAnsi="Calibri"/>
    </w:rPr>
  </w:style>
  <w:style w:type="paragraph" w:customStyle="1" w:styleId="xl65">
    <w:name w:val="xl65"/>
    <w:basedOn w:val="a0"/>
    <w:rsid w:val="00CB75CA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0"/>
    <w:rsid w:val="00CB75CA"/>
    <w:pPr>
      <w:shd w:val="clear" w:color="000000" w:fill="FFFFFF"/>
      <w:spacing w:before="100" w:beforeAutospacing="1" w:after="100" w:afterAutospacing="1"/>
    </w:pPr>
  </w:style>
  <w:style w:type="paragraph" w:customStyle="1" w:styleId="xl67">
    <w:name w:val="xl67"/>
    <w:basedOn w:val="a0"/>
    <w:rsid w:val="00CB75CA"/>
    <w:pP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0"/>
    <w:rsid w:val="00CB75CA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9">
    <w:name w:val="xl69"/>
    <w:basedOn w:val="a0"/>
    <w:rsid w:val="00CB75CA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70">
    <w:name w:val="xl70"/>
    <w:basedOn w:val="a0"/>
    <w:rsid w:val="00CB75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1">
    <w:name w:val="xl71"/>
    <w:basedOn w:val="a0"/>
    <w:rsid w:val="00CB75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72">
    <w:name w:val="xl72"/>
    <w:basedOn w:val="a0"/>
    <w:rsid w:val="00CB75CA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CB75CA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0"/>
    <w:rsid w:val="00CB75CA"/>
    <w:pPr>
      <w:shd w:val="clear" w:color="000000" w:fill="FFFFFF"/>
      <w:spacing w:before="100" w:beforeAutospacing="1" w:after="100" w:afterAutospacing="1"/>
    </w:pPr>
  </w:style>
  <w:style w:type="paragraph" w:customStyle="1" w:styleId="xl75">
    <w:name w:val="xl75"/>
    <w:basedOn w:val="a0"/>
    <w:rsid w:val="00CB75CA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a0"/>
    <w:rsid w:val="00CB75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0"/>
    <w:rsid w:val="00CB75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8">
    <w:name w:val="xl78"/>
    <w:basedOn w:val="a0"/>
    <w:rsid w:val="00CB75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paragraph" w:customStyle="1" w:styleId="xl79">
    <w:name w:val="xl79"/>
    <w:basedOn w:val="a0"/>
    <w:rsid w:val="00CB75CA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0"/>
    <w:rsid w:val="00CB75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CB75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CB75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CB75C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0"/>
    <w:rsid w:val="00CB75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CB75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6">
    <w:name w:val="xl86"/>
    <w:basedOn w:val="a0"/>
    <w:rsid w:val="00CB75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CB75C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CB75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9">
    <w:name w:val="xl89"/>
    <w:basedOn w:val="a0"/>
    <w:rsid w:val="00CB75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0"/>
    <w:rsid w:val="00CB75C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0"/>
    <w:rsid w:val="00CB75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0"/>
    <w:rsid w:val="00CB75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0"/>
    <w:rsid w:val="00CB75C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4">
    <w:name w:val="xl94"/>
    <w:basedOn w:val="a0"/>
    <w:rsid w:val="00CB75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0"/>
    <w:rsid w:val="00CB75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0"/>
    <w:rsid w:val="00CB75C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0"/>
    <w:rsid w:val="00CB75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0"/>
    <w:rsid w:val="00CB75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0"/>
    <w:rsid w:val="00CB75C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CB75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0"/>
    <w:rsid w:val="00CB75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0"/>
    <w:rsid w:val="00CB75C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a0"/>
    <w:rsid w:val="00CB75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0"/>
    <w:rsid w:val="00CB75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CB75CA"/>
    <w:pPr>
      <w:shd w:val="clear" w:color="000000" w:fill="FFFFFF"/>
      <w:spacing w:before="100" w:beforeAutospacing="1" w:after="100" w:afterAutospacing="1"/>
    </w:pPr>
  </w:style>
  <w:style w:type="paragraph" w:styleId="af4">
    <w:name w:val="No Spacing"/>
    <w:link w:val="af5"/>
    <w:uiPriority w:val="1"/>
    <w:qFormat/>
    <w:rsid w:val="00E011D3"/>
    <w:rPr>
      <w:rFonts w:eastAsia="Times New Roman"/>
      <w:sz w:val="22"/>
      <w:szCs w:val="22"/>
    </w:rPr>
  </w:style>
  <w:style w:type="character" w:customStyle="1" w:styleId="af5">
    <w:name w:val="Без интервала Знак"/>
    <w:link w:val="af4"/>
    <w:uiPriority w:val="1"/>
    <w:rsid w:val="00E011D3"/>
    <w:rPr>
      <w:rFonts w:eastAsia="Times New Roman"/>
      <w:sz w:val="22"/>
      <w:szCs w:val="22"/>
    </w:rPr>
  </w:style>
  <w:style w:type="paragraph" w:customStyle="1" w:styleId="s1">
    <w:name w:val="s_1"/>
    <w:basedOn w:val="a0"/>
    <w:rsid w:val="00786C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2D34A-3FFC-4C14-8A27-F5F8C4EC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8428</Words>
  <Characters>48040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ИТП Град</Company>
  <LinksUpToDate>false</LinksUpToDate>
  <CharactersWithSpaces>56356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Марушкина Наталья Михайловна</dc:creator>
  <cp:keywords/>
  <cp:lastModifiedBy>Чуприна Аэлита Вячеславовна</cp:lastModifiedBy>
  <cp:revision>2</cp:revision>
  <cp:lastPrinted>2019-07-12T05:49:00Z</cp:lastPrinted>
  <dcterms:created xsi:type="dcterms:W3CDTF">2019-07-19T07:53:00Z</dcterms:created>
  <dcterms:modified xsi:type="dcterms:W3CDTF">2019-07-19T07:53:00Z</dcterms:modified>
</cp:coreProperties>
</file>