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79" w:rsidRDefault="00CE3079" w:rsidP="001E2B5C">
      <w:pPr>
        <w:spacing w:after="0" w:line="240" w:lineRule="auto"/>
        <w:ind w:left="5387"/>
        <w:rPr>
          <w:rFonts w:ascii="Times New Roman" w:eastAsia="Times New Roman" w:hAnsi="Times New Roman" w:cs="Calibri"/>
          <w:sz w:val="24"/>
          <w:lang w:eastAsia="ru-RU"/>
        </w:rPr>
      </w:pPr>
      <w:bookmarkStart w:id="0" w:name="sub_1087"/>
    </w:p>
    <w:p w:rsidR="001E2B5C" w:rsidRPr="001E2B5C" w:rsidRDefault="00CA51E4" w:rsidP="001E2B5C">
      <w:pPr>
        <w:spacing w:after="0" w:line="240" w:lineRule="auto"/>
        <w:ind w:left="5387"/>
        <w:rPr>
          <w:rFonts w:ascii="Times New Roman" w:eastAsia="Times New Roman" w:hAnsi="Times New Roman" w:cs="Calibri"/>
          <w:sz w:val="24"/>
          <w:lang w:eastAsia="ru-RU"/>
        </w:rPr>
      </w:pPr>
      <w:r>
        <w:rPr>
          <w:rFonts w:ascii="Times New Roman" w:eastAsia="Times New Roman" w:hAnsi="Times New Roman" w:cs="Calibri"/>
          <w:sz w:val="24"/>
          <w:lang w:eastAsia="ru-RU"/>
        </w:rPr>
        <w:t xml:space="preserve">                                             </w:t>
      </w:r>
      <w:r w:rsidR="001E2B5C" w:rsidRPr="001E2B5C">
        <w:rPr>
          <w:rFonts w:ascii="Times New Roman" w:eastAsia="Times New Roman" w:hAnsi="Times New Roman" w:cs="Calibri"/>
          <w:sz w:val="24"/>
          <w:lang w:eastAsia="ru-RU"/>
        </w:rPr>
        <w:t xml:space="preserve">Приложение 1 </w:t>
      </w:r>
    </w:p>
    <w:p w:rsidR="001E2B5C" w:rsidRPr="001E2B5C" w:rsidRDefault="001E2B5C" w:rsidP="001E2B5C">
      <w:pPr>
        <w:spacing w:after="0" w:line="240" w:lineRule="auto"/>
        <w:ind w:left="5387"/>
        <w:rPr>
          <w:rFonts w:ascii="Times New Roman" w:eastAsia="Times New Roman" w:hAnsi="Times New Roman" w:cs="Calibri"/>
          <w:sz w:val="24"/>
          <w:lang w:eastAsia="ru-RU"/>
        </w:rPr>
      </w:pPr>
      <w:r w:rsidRPr="001E2B5C">
        <w:rPr>
          <w:rFonts w:ascii="Times New Roman" w:eastAsia="Times New Roman" w:hAnsi="Times New Roman" w:cs="Calibri"/>
          <w:sz w:val="24"/>
          <w:lang w:eastAsia="ru-RU"/>
        </w:rPr>
        <w:t xml:space="preserve">к постановлению администрации города </w:t>
      </w:r>
    </w:p>
    <w:p w:rsidR="001E2B5C" w:rsidRPr="001E2B5C" w:rsidRDefault="00CA51E4" w:rsidP="001E2B5C">
      <w:pPr>
        <w:spacing w:after="0" w:line="240" w:lineRule="auto"/>
        <w:ind w:left="5387"/>
        <w:rPr>
          <w:rFonts w:ascii="Times New Roman" w:eastAsia="Times New Roman" w:hAnsi="Times New Roman" w:cs="Calibri"/>
          <w:sz w:val="24"/>
          <w:lang w:eastAsia="ru-RU"/>
        </w:rPr>
      </w:pPr>
      <w:r>
        <w:rPr>
          <w:rFonts w:ascii="Times New Roman" w:eastAsia="Times New Roman" w:hAnsi="Times New Roman" w:cs="Calibri"/>
          <w:sz w:val="24"/>
          <w:lang w:eastAsia="ru-RU"/>
        </w:rPr>
        <w:t xml:space="preserve">          </w:t>
      </w:r>
      <w:r w:rsidR="001E2B5C" w:rsidRPr="001E2B5C">
        <w:rPr>
          <w:rFonts w:ascii="Times New Roman" w:eastAsia="Times New Roman" w:hAnsi="Times New Roman" w:cs="Calibri"/>
          <w:sz w:val="24"/>
          <w:lang w:eastAsia="ru-RU"/>
        </w:rPr>
        <w:t xml:space="preserve">от </w:t>
      </w:r>
      <w:r w:rsidR="008A15EE">
        <w:rPr>
          <w:rFonts w:ascii="Times New Roman" w:eastAsia="Times New Roman" w:hAnsi="Times New Roman" w:cs="Calibri"/>
          <w:sz w:val="24"/>
          <w:lang w:eastAsia="ru-RU"/>
        </w:rPr>
        <w:t>25.11.</w:t>
      </w:r>
      <w:r w:rsidR="001E2B5C" w:rsidRPr="001E2B5C">
        <w:rPr>
          <w:rFonts w:ascii="Times New Roman" w:eastAsia="Times New Roman" w:hAnsi="Times New Roman" w:cs="Calibri"/>
          <w:sz w:val="24"/>
          <w:lang w:eastAsia="ru-RU"/>
        </w:rPr>
        <w:t>2021 №</w:t>
      </w:r>
      <w:r w:rsidR="008A15EE">
        <w:rPr>
          <w:rFonts w:ascii="Times New Roman" w:eastAsia="Times New Roman" w:hAnsi="Times New Roman" w:cs="Calibri"/>
          <w:sz w:val="24"/>
          <w:lang w:eastAsia="ru-RU"/>
        </w:rPr>
        <w:t>2602</w:t>
      </w:r>
      <w:bookmarkStart w:id="1" w:name="_GoBack"/>
      <w:bookmarkEnd w:id="1"/>
    </w:p>
    <w:p w:rsidR="00996106" w:rsidRDefault="00996106" w:rsidP="00334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106" w:rsidRDefault="00996106" w:rsidP="00334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CF9" w:rsidRPr="00FA0CD9" w:rsidRDefault="005D39B8" w:rsidP="00334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6C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34CF9" w:rsidRPr="00976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Мегион</w:t>
      </w:r>
      <w:r w:rsidR="00FA0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334CF9" w:rsidRPr="0097666B" w:rsidRDefault="00334CF9" w:rsidP="00334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917"/>
      </w:tblGrid>
      <w:tr w:rsidR="004F5FE5" w:rsidRPr="0097666B" w:rsidTr="009D75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97666B" w:rsidRDefault="00334CF9" w:rsidP="0033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34CF9" w:rsidRPr="0097666B" w:rsidRDefault="00334CF9" w:rsidP="0033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97666B" w:rsidRDefault="00334CF9" w:rsidP="00F04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транспортной системы </w:t>
            </w:r>
            <w:r w:rsidR="00F04F4D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</w:t>
            </w:r>
            <w:r w:rsidR="00F04F4D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2019-2025 годы» </w:t>
            </w:r>
          </w:p>
        </w:tc>
      </w:tr>
      <w:tr w:rsidR="004F5FE5" w:rsidRPr="0097666B" w:rsidTr="009D75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97666B" w:rsidRDefault="00334CF9" w:rsidP="0033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97666B" w:rsidRDefault="00334CF9" w:rsidP="007A6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от 23.11.2018 №2506 </w:t>
            </w:r>
            <w:r w:rsidR="00AC1A72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муниципальной программы «Развитие транс</w:t>
            </w:r>
            <w:r w:rsidR="007A65D8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C1A72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ртной системы города Мегиона на 2019-2025 годы» </w:t>
            </w:r>
          </w:p>
        </w:tc>
      </w:tr>
      <w:tr w:rsidR="004F5FE5" w:rsidRPr="0097666B" w:rsidTr="009D75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97666B" w:rsidRDefault="00334CF9" w:rsidP="0033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97666B" w:rsidRDefault="00334CF9" w:rsidP="00DF6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</w:t>
            </w:r>
            <w:r w:rsidR="00DF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</w:t>
            </w:r>
            <w:r w:rsidR="004F5FE5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апитально</w:t>
            </w:r>
            <w:r w:rsidR="00DF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4F5FE5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</w:t>
            </w:r>
            <w:r w:rsidR="00DF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 жилищно-коммунального комплекса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4F5FE5" w:rsidRPr="0097666B" w:rsidTr="009D751C">
        <w:trPr>
          <w:trHeight w:val="79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97666B" w:rsidRDefault="00334CF9" w:rsidP="0033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муниципальной 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B3" w:rsidRDefault="00DF6EB3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«Управление капитального строительства и жилищно-коммунального комплекса» </w:t>
            </w:r>
          </w:p>
          <w:p w:rsidR="00334CF9" w:rsidRPr="0097666B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  <w:tr w:rsidR="004F5FE5" w:rsidRPr="0097666B" w:rsidTr="009D751C">
        <w:trPr>
          <w:trHeight w:val="81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97666B" w:rsidRDefault="00334CF9" w:rsidP="0033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97666B" w:rsidRDefault="00334CF9" w:rsidP="00F04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современной транспортной инфраструктуры, обеспечивающей повышение доступности и безопасности услуг транспортного комплекса для населения </w:t>
            </w:r>
            <w:r w:rsidR="00F04F4D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Мегион</w:t>
            </w:r>
            <w:r w:rsidR="00F04F4D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F5FE5" w:rsidRPr="0097666B" w:rsidTr="009D75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97666B" w:rsidRDefault="00334CF9" w:rsidP="0033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97666B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1.Строительство (реконструкция), капитальный ремонт и ремонт автомобильных дорог общего пользования местного значения;</w:t>
            </w:r>
          </w:p>
          <w:p w:rsidR="00334CF9" w:rsidRPr="0097666B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2.Создание условий для предоставления транспортных услуг по перевозке пассажиров на маршрутной сети и организация транспортного обслуживания;</w:t>
            </w:r>
          </w:p>
          <w:p w:rsidR="00334CF9" w:rsidRPr="0097666B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3.Содержание и текущий ремонт автомобильных дорог, проездов и элементов обустройства улично-дорожн</w:t>
            </w:r>
            <w:r w:rsidR="00876109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сети город</w:t>
            </w:r>
            <w:r w:rsidR="00F04F4D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76109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</w:t>
            </w:r>
            <w:r w:rsidR="00F04F4D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34CF9" w:rsidRPr="0097666B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4.Создание системы пропаганды с целью формирования негативного отношения к правонарушениям в сфере дорожного движения и формирование у детей навыков безопасного поведения на дорогах</w:t>
            </w:r>
            <w:r w:rsidR="00AC1A72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F5FE5" w:rsidRPr="0097666B" w:rsidTr="009D751C">
        <w:trPr>
          <w:trHeight w:val="85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97666B" w:rsidRDefault="00334CF9" w:rsidP="0033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или основные мероприятия, региональные проекты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97666B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транспортной системы»:</w:t>
            </w:r>
          </w:p>
          <w:p w:rsidR="00334CF9" w:rsidRPr="0097666B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«Строительство (реконструкция), капитальный ремонт и ремонт автомобильных дорог общего пользования местного значения»;</w:t>
            </w:r>
          </w:p>
          <w:p w:rsidR="00334CF9" w:rsidRPr="0097666B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«Обеспечение доступности и повышение качества транспортных услуг автомобильным транспортом».</w:t>
            </w:r>
          </w:p>
          <w:p w:rsidR="00334CF9" w:rsidRPr="0097666B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«Содержание и текущий ремонт автомобильных дорог, проездов, элементов обустройства улично-дорожной сети, объектов внешнего благоустройства город</w:t>
            </w:r>
            <w:r w:rsidR="006410C2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Мегион</w:t>
            </w:r>
            <w:r w:rsidR="006410C2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  <w:p w:rsidR="00334CF9" w:rsidRPr="0097666B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«Обеспечение функционирования сети автомобильных дорог общего пользования </w:t>
            </w:r>
            <w:r w:rsidR="006410C2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Мегиона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34CF9" w:rsidRPr="0097666B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3 «Формирование законопослушного поведения участников дорожного движения, повышение безопасности дорожного движения</w:t>
            </w:r>
            <w:r w:rsidR="006410C2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10C2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 Мегионе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  <w:p w:rsidR="00334CF9" w:rsidRPr="0097666B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«Совершенствование условий движения и организации дорожного движения на улично-дорожной сети города». </w:t>
            </w:r>
          </w:p>
        </w:tc>
      </w:tr>
      <w:tr w:rsidR="004F5FE5" w:rsidRPr="0097666B" w:rsidTr="009D75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F9" w:rsidRPr="0097666B" w:rsidRDefault="00334CF9" w:rsidP="00334C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Портфели проектов, проекты городского округа, входящие в состав муниципальной программы, в том числе направленные</w:t>
            </w:r>
          </w:p>
          <w:p w:rsidR="00334CF9" w:rsidRPr="0097666B" w:rsidRDefault="00334CF9" w:rsidP="00334C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 реализацию национальных </w:t>
            </w:r>
          </w:p>
          <w:p w:rsidR="00334CF9" w:rsidRPr="0097666B" w:rsidRDefault="00334CF9" w:rsidP="00334C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проектов (программ) Российской Федерации, параметры их финансового обеспечения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F9" w:rsidRPr="0097666B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CF9" w:rsidRPr="0097666B" w:rsidRDefault="00334CF9" w:rsidP="00334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пор</w:t>
            </w:r>
            <w:r w:rsidR="004F5FE5"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тфелей проектов не предусмотрена</w:t>
            </w:r>
          </w:p>
        </w:tc>
      </w:tr>
      <w:tr w:rsidR="004F5FE5" w:rsidRPr="0097666B" w:rsidTr="009D75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1F" w:rsidRPr="0097666B" w:rsidRDefault="0048231F" w:rsidP="0048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1F" w:rsidRPr="0097666B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3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.Строительство (реконструкция), капитальный ремонт </w:t>
            </w:r>
            <w:r w:rsidR="00C85BFF" w:rsidRPr="00A3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ремонт </w:t>
            </w:r>
            <w:r w:rsidRPr="00A3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автомобильных дорог общего пользования местного значения и искусственных сооружений на них– </w:t>
            </w:r>
            <w:r w:rsidR="00901705" w:rsidRPr="0090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77903</w:t>
            </w:r>
            <w:r w:rsidR="00A3557B" w:rsidRPr="00A3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м²;</w:t>
            </w:r>
          </w:p>
          <w:p w:rsidR="0048231F" w:rsidRPr="0097666B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2.Объем ввода в эксплуатацию после строительства и реконструкции автомобильных дорог общего по</w:t>
            </w:r>
            <w:r w:rsidR="00E5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льзования местного значения – 0,4 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км;</w:t>
            </w:r>
          </w:p>
          <w:p w:rsidR="0048231F" w:rsidRPr="0097666B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3.Капитальный ремонт и ремонт автомобильных дорог и внутриквартальных проездов – </w:t>
            </w:r>
            <w:r w:rsidR="006216AC" w:rsidRPr="00A3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111912</w:t>
            </w:r>
            <w:r w:rsidRPr="00A3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м²;</w:t>
            </w:r>
          </w:p>
          <w:p w:rsidR="0048231F" w:rsidRPr="0097666B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4.Доля от общей сети автомобильных дорог общего пользования местного значения с твердым покрытием, обслуживающих дв</w:t>
            </w:r>
            <w:r w:rsidR="00621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ижение в режиме перегрузки – 6,0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%;</w:t>
            </w:r>
          </w:p>
          <w:p w:rsidR="0048231F" w:rsidRPr="0097666B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5.Объем пассажирских перевозок автомобильным транспортом в городе Мегионе – 238,5 тыс. человек;</w:t>
            </w:r>
          </w:p>
          <w:p w:rsidR="0048231F" w:rsidRPr="0097666B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6.Транспортная подвижность населения города Мегиона в городском </w:t>
            </w:r>
            <w:r w:rsidRPr="00025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сообщении </w:t>
            </w:r>
            <w:r w:rsidR="009D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25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 поездки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 жителя/год;</w:t>
            </w:r>
          </w:p>
          <w:p w:rsidR="0048231F" w:rsidRPr="0097666B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7.Протяженность сети автомобильных дорог общего пол</w:t>
            </w:r>
            <w:r w:rsidR="006F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ьзования местного значения – 84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м;</w:t>
            </w:r>
          </w:p>
          <w:p w:rsidR="0048231F" w:rsidRPr="00A3557B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8.Протяженность отремонтированных дорог с твердым покрытием (ямочный ремонт) – </w:t>
            </w:r>
            <w:r w:rsidR="00514AD5" w:rsidRPr="0051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2816 </w:t>
            </w:r>
            <w:r w:rsidRPr="00A3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м;</w:t>
            </w:r>
          </w:p>
          <w:p w:rsidR="0048231F" w:rsidRPr="0097666B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9.Удельный вес отремонтированных дорог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общей протяженности дорог с твердым покрытием </w:t>
            </w:r>
            <w:r w:rsidR="00E5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F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A3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14AD5" w:rsidRPr="0051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%;</w:t>
            </w:r>
          </w:p>
          <w:p w:rsidR="0048231F" w:rsidRPr="0097666B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 – </w:t>
            </w:r>
            <w:r w:rsidR="0051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  <w:r w:rsidR="001A7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км;</w:t>
            </w:r>
          </w:p>
          <w:p w:rsidR="0048231F" w:rsidRPr="0097666B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 – </w:t>
            </w:r>
            <w:r w:rsidR="006F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A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%;</w:t>
            </w:r>
          </w:p>
          <w:p w:rsidR="0048231F" w:rsidRPr="0097666B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12.Количество жителей города, пострадавших в дорожно-транспортных происшествиях – не более </w:t>
            </w:r>
            <w:r w:rsidR="006F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человек;</w:t>
            </w:r>
          </w:p>
          <w:p w:rsidR="0048231F" w:rsidRPr="0097666B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13.Количество детей пострадавших в дорожно-транспортных происшествиях – </w:t>
            </w:r>
            <w:r w:rsidR="000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чел.;</w:t>
            </w:r>
          </w:p>
          <w:p w:rsidR="0048231F" w:rsidRPr="0097666B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14.Количество дор</w:t>
            </w:r>
            <w:r w:rsidR="0010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ожно-транспортных происшествий </w:t>
            </w:r>
            <w:r w:rsidR="0013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3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</w:t>
            </w:r>
            <w:r w:rsidR="0015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аев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8231F" w:rsidRPr="0097666B" w:rsidRDefault="0048231F" w:rsidP="00482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15.Доля от общего количества дорожно-транспортных про</w:t>
            </w:r>
            <w:r w:rsidR="006F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5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сшествий с участием детей – </w:t>
            </w:r>
            <w:r w:rsidR="0015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  <w:p w:rsidR="0048231F" w:rsidRPr="0097666B" w:rsidRDefault="0048231F" w:rsidP="000C4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Доля административных правонарушений, предусмотренных ст. 12.9, 12.12, 12.16, 12.19 КоАП РФ, выявленных с помощью технических средств фотовидеофиксации, работающих в автоматическом режиме, в общем кол</w:t>
            </w:r>
            <w:r w:rsidR="006F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ичестве таких пра</w:t>
            </w:r>
            <w:r w:rsidR="0013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вонарушений  - </w:t>
            </w:r>
            <w:r w:rsidR="000C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  <w:r w:rsidR="0013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F5FE5" w:rsidRPr="0097666B" w:rsidTr="009D75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1F" w:rsidRPr="0097666B" w:rsidRDefault="0048231F" w:rsidP="009D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1F" w:rsidRPr="0097666B" w:rsidRDefault="0048231F" w:rsidP="009D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2019-2025 годы</w:t>
            </w:r>
          </w:p>
        </w:tc>
      </w:tr>
      <w:tr w:rsidR="009D751C" w:rsidRPr="0097666B" w:rsidTr="009D75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1C" w:rsidRPr="0097666B" w:rsidRDefault="009D751C" w:rsidP="009D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1C" w:rsidRPr="0097666B" w:rsidRDefault="009D751C" w:rsidP="009D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Программы за 2019-2025 годы составляет </w:t>
            </w:r>
            <w:r w:rsidR="000C50AC" w:rsidRPr="000C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664880,70</w:t>
            </w:r>
            <w:r w:rsidRPr="000C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9D751C" w:rsidRPr="009D751C" w:rsidRDefault="009D751C" w:rsidP="009D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2019 году-236384,0 тыс. рублей; </w:t>
            </w:r>
          </w:p>
          <w:p w:rsidR="009D751C" w:rsidRPr="009D751C" w:rsidRDefault="009D751C" w:rsidP="009D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году-183988,4 тыс. рублей;</w:t>
            </w:r>
          </w:p>
          <w:p w:rsidR="009D751C" w:rsidRPr="009D751C" w:rsidRDefault="009D751C" w:rsidP="009D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году-</w:t>
            </w:r>
            <w:r w:rsidR="000C50AC" w:rsidRPr="000C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172181</w:t>
            </w:r>
            <w:r w:rsidRPr="000C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рублей;</w:t>
            </w:r>
          </w:p>
          <w:p w:rsidR="009D751C" w:rsidRPr="009D751C" w:rsidRDefault="009D751C" w:rsidP="009D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 году-51327,3 тыс. рублей;</w:t>
            </w:r>
          </w:p>
          <w:p w:rsidR="009D751C" w:rsidRPr="009D751C" w:rsidRDefault="009D751C" w:rsidP="009D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 году-7000,0 тыс. рублей;</w:t>
            </w:r>
          </w:p>
          <w:p w:rsidR="009D751C" w:rsidRPr="009D751C" w:rsidRDefault="009D751C" w:rsidP="009D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 году-7000,0 тыс. рублей;</w:t>
            </w:r>
          </w:p>
          <w:p w:rsidR="009D751C" w:rsidRPr="0097666B" w:rsidRDefault="009D751C" w:rsidP="009D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году-7000,0 тыс. рублей.</w:t>
            </w:r>
          </w:p>
        </w:tc>
      </w:tr>
      <w:tr w:rsidR="009D751C" w:rsidRPr="0097666B" w:rsidTr="009D75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1C" w:rsidRPr="0097666B" w:rsidRDefault="009D751C" w:rsidP="009D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портфеля проектов, проекта, направленных в том числе на реализацию национальных проектов (программы) Российской Федерации, реализуемых в составе муниципальной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1C" w:rsidRPr="0097666B" w:rsidRDefault="009D751C" w:rsidP="009D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9D751C" w:rsidRPr="0097666B" w:rsidTr="009D751C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1C" w:rsidRPr="0097666B" w:rsidRDefault="009D751C" w:rsidP="009D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налоговых расходов городского округа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1C" w:rsidRPr="0097666B" w:rsidRDefault="009D751C" w:rsidP="009D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</w:tbl>
    <w:p w:rsidR="0048231F" w:rsidRPr="0097666B" w:rsidRDefault="0048231F" w:rsidP="009D7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231F" w:rsidRPr="0097666B" w:rsidSect="001E2B5C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299"/>
        </w:sectPr>
      </w:pPr>
    </w:p>
    <w:bookmarkEnd w:id="0"/>
    <w:p w:rsidR="00334CF9" w:rsidRPr="0097666B" w:rsidRDefault="00334CF9" w:rsidP="00334CF9">
      <w:pPr>
        <w:spacing w:after="0" w:line="240" w:lineRule="auto"/>
        <w:ind w:left="360" w:right="-569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7666B">
        <w:rPr>
          <w:rFonts w:ascii="Times New Roman" w:eastAsia="Batang" w:hAnsi="Times New Roman" w:cs="Times New Roman"/>
          <w:sz w:val="24"/>
          <w:szCs w:val="24"/>
          <w:lang w:eastAsia="ko-KR"/>
        </w:rPr>
        <w:t>».</w:t>
      </w:r>
    </w:p>
    <w:p w:rsidR="00DF07E2" w:rsidRDefault="00DF07E2" w:rsidP="004F5F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3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A60F37" w:rsidRPr="00A60F37" w:rsidTr="00A60F37">
        <w:tc>
          <w:tcPr>
            <w:tcW w:w="4388" w:type="dxa"/>
          </w:tcPr>
          <w:p w:rsid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CA51E4" w:rsidRDefault="00CA51E4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60F37" w:rsidRPr="00A60F37" w:rsidRDefault="00CA51E4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</w:t>
            </w:r>
            <w:r w:rsidR="00A60F37" w:rsidRPr="00A60F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Приложение 2 </w:t>
            </w:r>
          </w:p>
          <w:p w:rsidR="00A60F37" w:rsidRP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0F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к постановлению администрации города </w:t>
            </w:r>
          </w:p>
          <w:p w:rsidR="00A60F37" w:rsidRPr="00A60F37" w:rsidRDefault="00CA51E4" w:rsidP="00A60F37">
            <w:pPr>
              <w:widowControl w:val="0"/>
              <w:autoSpaceDE w:val="0"/>
              <w:autoSpaceDN w:val="0"/>
              <w:adjustRightInd w:val="0"/>
              <w:ind w:right="-15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="00A60F37" w:rsidRPr="00A60F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от «__</w:t>
            </w:r>
            <w:proofErr w:type="gramStart"/>
            <w:r w:rsidR="00A60F37" w:rsidRPr="00A60F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_»_</w:t>
            </w:r>
            <w:proofErr w:type="gramEnd"/>
            <w:r w:rsidR="00A60F37" w:rsidRPr="00A60F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________2021 №_______</w:t>
            </w:r>
          </w:p>
          <w:p w:rsidR="00A60F37" w:rsidRPr="00A60F37" w:rsidRDefault="00A60F37" w:rsidP="00A60F37">
            <w:pPr>
              <w:widowControl w:val="0"/>
              <w:autoSpaceDE w:val="0"/>
              <w:autoSpaceDN w:val="0"/>
              <w:adjustRightInd w:val="0"/>
              <w:ind w:right="-150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60F37" w:rsidRPr="00A60F37" w:rsidRDefault="00A60F37" w:rsidP="00A60F3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A60F37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lastRenderedPageBreak/>
        <w:t>Механизм реализации муниципальной программы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Механизм реализации муниципальной программы включает разработку и принятие нормативных правовых актов администрации города, необходимых для ее выполнения, ежегодное уточнение перечня программных мероприятий на очередной финансовый год и плановый период с уточнением затратных статей по программным мероприятиям в соответствии с мониторингом фактически достигнутых целевых показателей реализации муниципальной программы, заключение соглашений с автономным округом об обеспечении </w:t>
      </w:r>
      <w:proofErr w:type="spellStart"/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софинансирования</w:t>
      </w:r>
      <w:proofErr w:type="spellEnd"/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мероприятий программы.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Реализация муниципальной программы осуществляется посредством закупок товаров, работ, услуг для обеспечения муниципальных нужд, представляющих собой совокупность действий, осуществляемых в установленном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Механизм реализации муниципальной программы также включает: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разработку и принятие муниципальных нормативных правовых актов, необходимых для выполнения муниципальной программы;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ежегодное формирование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и целевых показателей реализации муниципальной программы;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обеспечение управления муниципальной программой, эффективное использование средств, выделенных на реализацию муниципальной программы;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предоставление отчета о выполнении муниципальной программы в управление экономической политики.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Оценка хода исполнения мероприятий муниципальной программы предусмотрена на основании данных проводимого мониторинга, по итогам которого в программу могут быть внесены коррективы.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Организация и реализация мероприятий муниципальной программы: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Координатор муниципальной программы: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обеспечивает разработку муниципальной программы и внесение в нее изменений, их согласование и направление в установленном порядке на одобрение в Думу города Мегиона, на утверждение главе города;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направляет проект муниципальной программы и проект о внесении изменений в нее в органы администрации города, органы местного самоуправления, государственные органы для проведения соответствующих экспертиз;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организует реализацию муниципальной программы, формирует предложения о внесении в нее изменений в соответствии с установленными требованиями и несет ответственность за достижение ее целевых показателей, а также конечных результатов ее реализации;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обеспечивает при реализации мероприятий муниципальной программы соблюдение требований бюджетного законодательства, в том числе предъявляемых к нормативным правовым актам города Мегион, устанавливающим (регулирующим) предоставление субсидии из бюджета городского округа;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обеспечивает проведение процедуры оценки регулирующего воздействия проекта муниципальной программы в порядке, установленном администрацией города;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разрабатывает в пределах полномочий проекты правовых актов, необходимых для </w:t>
      </w: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реализации муниципальной программы, и вносит их на утверждение главе города;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координирует деятельность исполнителей по реализации программных мероприятий;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обеспечивает привлечение средств из федерального, окружного бюджетов и иных источников на реализацию муниципальной программы;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разрабатывает и утверждает комплексный план (сетевой график) по реализации муниципальной программы на очередной финансовый год с учетом предложений исполнителей, включая план мероприятий, направленный на достижение значений (уровней) отдельных показателей оценки эффективности деятельности исполнительных органов государственной власти Ханты-Мансийского автономного округа - Югры в городе Мегион;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несет ответственность за своевременную и качественную ее реализацию, осуществляет управление, обеспечивает эффективное использование средств, выделяемых на реализацию муниципальной программы;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представляет по запросу управления экономической политики администрации города сведения, необходимые для проведения мониторинга реализации муниципальной программы;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осуществляет мониторинг реализации подпрограмм и (или) основных мероприятий муниципальной программы;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проводит оценку эффективности подпрограмм и (или) отдельных мероприятий муниципальной программы в соответствии с Методикой оценки эффективности реализации муниципальной программы;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запрашивает у исполнителей информацию, необходимую для проведения оценки эффективности реализации подпрограмм и (или) отдельных мероприятий муниципальной программы и подготовки годового отчета;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рекомендует исполнителям осуществить разработку отдельных мероприятий и планов их реализации;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осуществляет подготовку отчета и представляет его в управление экономической политики администрации города в сроки, установленные п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унктом 40 Порядка разработки и у</w:t>
      </w: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тверждения муниципальных программ;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размещает муниципальную программу в актуальной редакции на официальном сайте администрации города и в государственной автоматизированной информационной системе «Управление»;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организует освещение в средствах массовой информации и сети Интернет хода реализации муниципальной программы для информирования населения, бизнес-сообщества, общественных организаций.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Исполнитель муниципальной программы: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формирует предложения в проект муниципальной программы, исполнителем которой он является;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формирует и представляет координатору предложения по формированию комплексного плана (сетевого графика) по реализации муниципальной программы на очередной финансовый год по мероприятиям муниципальной программы, исполнителем которых он является;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участвует в разработке и осуществляет реализацию программных мероприятий;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представляет координатору информацию о ходе исполнения комплексного плана (сетевого графика) и о ходе реализации и эффективности мероприятий муниципальной программы в отношении реализуемых исполнителем муниципальной программы мероприятий;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представляет координатору информацию для подготовки годового отчета о ходе реализации и эффективности мероприятий муниципальной программы.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Для проведения текущего мониторинга реализации мероприятий муниципальной программы Координатор представляет в управление экономической политики </w:t>
      </w: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администрации города отчеты в соответствии постановлением администрации города от 19.10.2018 №2207 «О модельной муниципальной программе, порядке разработки и утверждения муниципальных программ города Мегиона» (с изменениями).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Финансовое обеспечение программных мероприятий производится за счет средств федерального, регионального и местного бюджетов и при наличии - внебюджетных источников.</w:t>
      </w:r>
    </w:p>
    <w:p w:rsidR="00A60F37" w:rsidRPr="00A60F37" w:rsidRDefault="00A60F37" w:rsidP="00A60F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60F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рамках муниципальной программы предусмотрено осуществление Плана мероприятий по реализации Стратегии социально-экономического развития городского округа город Мегион на период до 2035 года, утвержденного постановлением администрации города от 15.11.2019 №2417 в форме информационной и консультативной поддержки небольших производств, направленных на внедрение технологий вторичной переработки отходов, организации системы раздельного накопления запрещенных к захоронению отходов, ликвидации несанкционированных свалок, санитарной очистки ликвидированной от мусора территории».</w:t>
      </w:r>
    </w:p>
    <w:p w:rsidR="00DF07E2" w:rsidRDefault="00DF07E2" w:rsidP="004F5F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7E2" w:rsidRDefault="00DF07E2" w:rsidP="004F5F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7E2" w:rsidRDefault="00DF07E2" w:rsidP="004F5F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7E2" w:rsidRDefault="00DF07E2" w:rsidP="004F5F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7E2" w:rsidRDefault="00DF07E2" w:rsidP="004F5F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7E2" w:rsidRDefault="00DF07E2" w:rsidP="004F5F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7E2" w:rsidRDefault="00DF07E2" w:rsidP="004F5F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7E2" w:rsidRDefault="00DF07E2" w:rsidP="004F5F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7E2" w:rsidRDefault="00DF07E2" w:rsidP="004F5F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7E2" w:rsidRDefault="00DF07E2" w:rsidP="004F5F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7E2" w:rsidRDefault="00DF07E2" w:rsidP="004F5F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7E2" w:rsidRDefault="00DF07E2" w:rsidP="004F5F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7E2" w:rsidRDefault="00DF07E2" w:rsidP="004F5F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ACB" w:rsidRDefault="007F7ACB" w:rsidP="004F5F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7E2" w:rsidRDefault="00DF07E2" w:rsidP="004F5F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D7F" w:rsidRPr="0097666B" w:rsidRDefault="00DB7D7F" w:rsidP="00C9229D">
      <w:pPr>
        <w:framePr w:hSpace="180" w:wrap="around" w:vAnchor="text" w:hAnchor="margin" w:xAlign="center" w:y="-1700"/>
        <w:spacing w:after="0" w:line="240" w:lineRule="auto"/>
        <w:ind w:left="142"/>
        <w:rPr>
          <w:rFonts w:ascii="Times New Roman" w:eastAsia="Batang" w:hAnsi="Times New Roman" w:cs="Times New Roman"/>
          <w:sz w:val="24"/>
          <w:szCs w:val="24"/>
          <w:lang w:eastAsia="ko-KR"/>
        </w:rPr>
        <w:sectPr w:rsidR="00DB7D7F" w:rsidRPr="0097666B" w:rsidSect="00206C20">
          <w:type w:val="continuous"/>
          <w:pgSz w:w="11906" w:h="16838"/>
          <w:pgMar w:top="1134" w:right="851" w:bottom="1134" w:left="1701" w:header="567" w:footer="567" w:gutter="0"/>
          <w:pgNumType w:start="5"/>
          <w:cols w:space="720"/>
          <w:titlePg/>
          <w:docGrid w:linePitch="299"/>
        </w:sectPr>
      </w:pPr>
    </w:p>
    <w:tbl>
      <w:tblPr>
        <w:tblpPr w:leftFromText="180" w:rightFromText="180" w:horzAnchor="margin" w:tblpY="-1425"/>
        <w:tblW w:w="15876" w:type="dxa"/>
        <w:tblLayout w:type="fixed"/>
        <w:tblLook w:val="04A0" w:firstRow="1" w:lastRow="0" w:firstColumn="1" w:lastColumn="0" w:noHBand="0" w:noVBand="1"/>
      </w:tblPr>
      <w:tblGrid>
        <w:gridCol w:w="510"/>
        <w:gridCol w:w="3496"/>
        <w:gridCol w:w="1241"/>
        <w:gridCol w:w="1296"/>
        <w:gridCol w:w="1114"/>
        <w:gridCol w:w="941"/>
        <w:gridCol w:w="974"/>
        <w:gridCol w:w="1148"/>
        <w:gridCol w:w="1114"/>
        <w:gridCol w:w="1114"/>
        <w:gridCol w:w="979"/>
        <w:gridCol w:w="1949"/>
      </w:tblGrid>
      <w:tr w:rsidR="00A22029" w:rsidRPr="00901705" w:rsidTr="00A10E49">
        <w:trPr>
          <w:trHeight w:val="300"/>
        </w:trPr>
        <w:tc>
          <w:tcPr>
            <w:tcW w:w="158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2029" w:rsidRPr="00901705" w:rsidRDefault="00A22029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2029" w:rsidRPr="00901705" w:rsidRDefault="00A22029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2C65" w:rsidRPr="00901705" w:rsidRDefault="00D02C65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2C65" w:rsidRPr="00901705" w:rsidRDefault="00D02C65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51E4" w:rsidRPr="00CA51E4" w:rsidRDefault="00CA51E4" w:rsidP="00CA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  <w:p w:rsidR="00CA51E4" w:rsidRPr="00CA51E4" w:rsidRDefault="00CA51E4" w:rsidP="00CA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постановлению администрации города </w:t>
            </w:r>
          </w:p>
          <w:p w:rsidR="00A22029" w:rsidRPr="00CA51E4" w:rsidRDefault="00CA51E4" w:rsidP="00CA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</w:t>
            </w:r>
            <w:proofErr w:type="gramStart"/>
            <w:r w:rsidRPr="00CA5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CA5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_____2021 №_______</w:t>
            </w:r>
          </w:p>
          <w:p w:rsidR="00A22029" w:rsidRPr="00CA51E4" w:rsidRDefault="00A22029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029" w:rsidRPr="00CA51E4" w:rsidRDefault="00A22029" w:rsidP="00CA3B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51E4">
              <w:rPr>
                <w:rFonts w:ascii="Times New Roman" w:hAnsi="Times New Roman" w:cs="Times New Roman"/>
                <w:sz w:val="24"/>
                <w:szCs w:val="24"/>
              </w:rPr>
              <w:t>«Таблица 1</w:t>
            </w:r>
          </w:p>
          <w:p w:rsidR="00A22029" w:rsidRPr="00CA51E4" w:rsidRDefault="00A22029" w:rsidP="00A2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  <w:p w:rsidR="00A22029" w:rsidRPr="00901705" w:rsidRDefault="00A22029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3B9E" w:rsidRPr="00901705" w:rsidTr="00A10E49">
        <w:trPr>
          <w:trHeight w:val="141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 результатов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Ед.изм.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Базовый показатель на начало реализации муниципальной  программы</w:t>
            </w: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Значения показателей по годам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Целевое значение показателя на момент окончания реализации муниципальной  программы</w:t>
            </w:r>
          </w:p>
        </w:tc>
      </w:tr>
      <w:tr w:rsidR="00CA3B9E" w:rsidRPr="00901705" w:rsidTr="00A10E49">
        <w:trPr>
          <w:trHeight w:val="501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2019 г.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2020 г.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F12858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2021 г.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2022 г.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3B9E" w:rsidRPr="00901705" w:rsidTr="00A10E49">
        <w:trPr>
          <w:trHeight w:val="38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F12858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CA3B9E" w:rsidRPr="00901705" w:rsidTr="00A10E49">
        <w:trPr>
          <w:trHeight w:val="111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85BFF" w:rsidP="00C85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Строительство (реконструкция), капитальный ремонт </w:t>
            </w:r>
            <w:r w:rsidR="00043C5D" w:rsidRPr="009017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ремонт </w:t>
            </w:r>
            <w:r w:rsidRPr="009017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автомобильных дорог общего пользования местного значения и искусственных сооружений на них</w:t>
            </w: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A3B9E" w:rsidRPr="00901705">
              <w:rPr>
                <w:rFonts w:ascii="Times New Roman" w:eastAsia="Times New Roman" w:hAnsi="Times New Roman" w:cs="Times New Roman"/>
                <w:lang w:eastAsia="ru-RU"/>
              </w:rPr>
              <w:t>, м²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901705">
              <w:rPr>
                <w:rFonts w:ascii="Calibri" w:eastAsia="Times New Roman" w:hAnsi="Calibri" w:cs="Times New Roman"/>
                <w:lang w:eastAsia="ru-RU"/>
              </w:rPr>
              <w:t>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51 574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73082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2D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  <w:r w:rsidR="002D069A" w:rsidRPr="0090170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F12858" w:rsidRDefault="00901705" w:rsidP="002D069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val="en-US" w:eastAsia="ko-KR"/>
              </w:rPr>
            </w:pPr>
            <w:r w:rsidRPr="00F12858">
              <w:rPr>
                <w:rFonts w:ascii="Times New Roman" w:eastAsia="Times New Roman" w:hAnsi="Times New Roman" w:cs="Times New Roman"/>
                <w:lang w:val="en-US" w:eastAsia="ru-RU"/>
              </w:rPr>
              <w:t>77903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2D069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6912A1">
              <w:rPr>
                <w:rFonts w:ascii="Times New Roman" w:eastAsia="Times New Roman" w:hAnsi="Times New Roman" w:cs="Times New Roman"/>
                <w:lang w:eastAsia="ru-RU"/>
              </w:rPr>
              <w:t>77903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2D069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F12858">
              <w:rPr>
                <w:rFonts w:ascii="Times New Roman" w:eastAsia="Times New Roman" w:hAnsi="Times New Roman" w:cs="Times New Roman"/>
                <w:lang w:val="en-US" w:eastAsia="ru-RU"/>
              </w:rPr>
              <w:t>77903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2D069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F12858">
              <w:rPr>
                <w:rFonts w:ascii="Times New Roman" w:eastAsia="Times New Roman" w:hAnsi="Times New Roman" w:cs="Times New Roman"/>
                <w:lang w:val="en-US" w:eastAsia="ru-RU"/>
              </w:rPr>
              <w:t>77903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2D069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F12858">
              <w:rPr>
                <w:rFonts w:ascii="Times New Roman" w:eastAsia="Times New Roman" w:hAnsi="Times New Roman" w:cs="Times New Roman"/>
                <w:lang w:val="en-US" w:eastAsia="ru-RU"/>
              </w:rPr>
              <w:t>77903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901705" w:rsidP="002D069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val="en-US" w:eastAsia="ko-KR"/>
              </w:rPr>
            </w:pPr>
            <w:r w:rsidRPr="00901705">
              <w:rPr>
                <w:rFonts w:ascii="Times New Roman" w:eastAsia="Times New Roman" w:hAnsi="Times New Roman" w:cs="Times New Roman"/>
                <w:lang w:val="en-US" w:eastAsia="ru-RU"/>
              </w:rPr>
              <w:t>77903</w:t>
            </w:r>
          </w:p>
        </w:tc>
      </w:tr>
      <w:tr w:rsidR="006A55EA" w:rsidRPr="00901705" w:rsidTr="00C85BFF">
        <w:trPr>
          <w:trHeight w:val="11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Объем ввода в эксплуатацию после строительства и реконструкции автомобильных дорог общего пользования местного значения, км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2D069A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r w:rsidR="00CA3B9E" w:rsidRPr="009017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D069A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F12858" w:rsidRDefault="002D069A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D069A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D069A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D069A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D069A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C85BFF" w:rsidRPr="00901705" w:rsidTr="00C85BFF">
        <w:trPr>
          <w:trHeight w:val="82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BFF" w:rsidRPr="00901705" w:rsidRDefault="00C85BFF" w:rsidP="00C8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BFF" w:rsidRPr="00901705" w:rsidRDefault="00C85BFF" w:rsidP="00C85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и внутриквартальных проездов, м²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BFF" w:rsidRPr="00901705" w:rsidRDefault="00C85BFF" w:rsidP="00C8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м²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BFF" w:rsidRPr="00901705" w:rsidRDefault="00C85BFF" w:rsidP="00C8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101629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BFF" w:rsidRPr="00901705" w:rsidRDefault="00C85BFF" w:rsidP="00C8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111912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BFF" w:rsidRPr="00901705" w:rsidRDefault="00C85BFF" w:rsidP="00C8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111912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BFF" w:rsidRPr="00F12858" w:rsidRDefault="002D069A" w:rsidP="002D069A">
            <w:pPr>
              <w:jc w:val="center"/>
            </w:pP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BFF" w:rsidRPr="00901705" w:rsidRDefault="002D069A" w:rsidP="00C85BFF">
            <w:pPr>
              <w:jc w:val="center"/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BFF" w:rsidRPr="00901705" w:rsidRDefault="002D069A" w:rsidP="00C85BFF">
            <w:pPr>
              <w:jc w:val="center"/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BFF" w:rsidRPr="00901705" w:rsidRDefault="002D069A" w:rsidP="00C85BFF">
            <w:pPr>
              <w:jc w:val="center"/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BFF" w:rsidRPr="00901705" w:rsidRDefault="002D069A" w:rsidP="00C85BFF">
            <w:pPr>
              <w:jc w:val="center"/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BFF" w:rsidRPr="00901705" w:rsidRDefault="00C85BFF" w:rsidP="00C8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111912</w:t>
            </w:r>
          </w:p>
        </w:tc>
      </w:tr>
      <w:tr w:rsidR="00CA3B9E" w:rsidRPr="00901705" w:rsidTr="00A10E49">
        <w:trPr>
          <w:trHeight w:val="55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 xml:space="preserve">Доля от общей сети автомобильных дорог общего пользования местного значения с твердым покрытием, </w:t>
            </w: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обслуживающих движение в режиме перегрузки, 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F12858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CA3B9E" w:rsidRPr="00901705" w:rsidTr="00A10E49">
        <w:trPr>
          <w:trHeight w:val="86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Объем пассажирских перевозок автомобильным транспортом в городе Мегионе, тыс. человек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BC66F5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тыс.челов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238,5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238,5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DF07E2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182,4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F12858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1285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238,5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238,5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238,5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238,5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238,5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238,5</w:t>
            </w:r>
          </w:p>
        </w:tc>
      </w:tr>
      <w:tr w:rsidR="00CA3B9E" w:rsidRPr="00901705" w:rsidTr="00A10E49">
        <w:trPr>
          <w:trHeight w:val="84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Транспортная подвижность населения города </w:t>
            </w:r>
            <w:r w:rsidR="00CF1339" w:rsidRPr="00901705">
              <w:rPr>
                <w:rFonts w:ascii="Times New Roman" w:eastAsia="Times New Roman" w:hAnsi="Times New Roman" w:cs="Times New Roman"/>
                <w:lang w:eastAsia="ru-RU"/>
              </w:rPr>
              <w:t xml:space="preserve"> Мегиона </w:t>
            </w: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 xml:space="preserve">в городском сообщении, </w:t>
            </w:r>
            <w:r w:rsidR="00CF1339" w:rsidRPr="0090170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поездок/1 жителя/год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поездок/1 жителя/год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BC66F5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BC66F5" w:rsidP="00BC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F1339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F12858" w:rsidRDefault="00BC66F5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C66F5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C66F5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C66F5" w:rsidP="00BC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C66F5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C66F5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CA3B9E" w:rsidRPr="00901705" w:rsidTr="00A10E49">
        <w:trPr>
          <w:trHeight w:val="66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Протяженность сети автомобильных дорог общего пользования местного значения, 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84200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84600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84600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F12858" w:rsidRDefault="00CA3B9E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84600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84600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84600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84600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84600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84600</w:t>
            </w:r>
          </w:p>
        </w:tc>
      </w:tr>
      <w:tr w:rsidR="00CA3B9E" w:rsidRPr="00901705" w:rsidTr="00A10E49">
        <w:trPr>
          <w:trHeight w:val="88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Протяженность отремонтированных дорог с твердым покрытием (ямочный ремонт), 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10750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2356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2442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F12858" w:rsidRDefault="00FE1159" w:rsidP="00C5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858">
              <w:rPr>
                <w:rFonts w:ascii="Times New Roman" w:eastAsia="Times New Roman" w:hAnsi="Times New Roman" w:cs="Times New Roman"/>
                <w:lang w:val="en-US" w:eastAsia="ru-RU"/>
              </w:rPr>
              <w:t>281</w:t>
            </w:r>
            <w:r w:rsidR="00C53AFF" w:rsidRPr="00F128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C53AFF" w:rsidRDefault="00FE1159" w:rsidP="00C53AF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281</w:t>
            </w:r>
            <w:r w:rsidR="00C53A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A3B9E" w:rsidRPr="00901705" w:rsidTr="00A10E49">
        <w:trPr>
          <w:trHeight w:val="82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Удельный вес отремонтированных дорог к общей протяженности дорог с твердым покрытием, 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AC45EF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3,39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AC45EF" w:rsidP="00AC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3,39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F12858" w:rsidRDefault="00A3557B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285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12858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="00BE2422" w:rsidRPr="00F1285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F1285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12858">
              <w:rPr>
                <w:rFonts w:ascii="Times New Roman" w:eastAsia="Times New Roman" w:hAnsi="Times New Roman" w:cs="Times New Roman"/>
                <w:lang w:val="en-US" w:eastAsia="ru-RU"/>
              </w:rPr>
              <w:t>87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F1285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12858">
              <w:rPr>
                <w:rFonts w:ascii="Times New Roman" w:eastAsia="Times New Roman" w:hAnsi="Times New Roman" w:cs="Times New Roman"/>
                <w:lang w:val="en-US" w:eastAsia="ru-RU"/>
              </w:rPr>
              <w:t>87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F1285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12858">
              <w:rPr>
                <w:rFonts w:ascii="Times New Roman" w:eastAsia="Times New Roman" w:hAnsi="Times New Roman" w:cs="Times New Roman"/>
                <w:lang w:val="en-US" w:eastAsia="ru-RU"/>
              </w:rPr>
              <w:t>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F1285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12858">
              <w:rPr>
                <w:rFonts w:ascii="Times New Roman" w:eastAsia="Times New Roman" w:hAnsi="Times New Roman" w:cs="Times New Roman"/>
                <w:lang w:val="en-US" w:eastAsia="ru-RU"/>
              </w:rPr>
              <w:t>87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BE2422" w:rsidRDefault="00BE2422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,87</w:t>
            </w:r>
          </w:p>
        </w:tc>
      </w:tr>
      <w:tr w:rsidR="00CA3B9E" w:rsidRPr="00901705" w:rsidTr="00A10E49">
        <w:trPr>
          <w:trHeight w:val="180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года, км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20,83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12,60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AC45EF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14,6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F12858" w:rsidRDefault="00AC45EF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14,</w:t>
            </w:r>
            <w:r w:rsidR="00BB65AC" w:rsidRPr="00F128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A7B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6912A1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A3B9E" w:rsidRPr="00901705" w:rsidTr="00C85BFF">
        <w:trPr>
          <w:trHeight w:val="5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значения, 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75,26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85,10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91E19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85,4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6912A1" w:rsidRDefault="006912A1" w:rsidP="00F2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A1C2D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A1C2D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A1C2D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A1C2D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A1C2D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</w:tr>
      <w:tr w:rsidR="00CA3B9E" w:rsidRPr="00901705" w:rsidTr="00A10E49">
        <w:trPr>
          <w:trHeight w:val="8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Количество жителей города, пострадавших в дорожно-транспортных происшествиях, чел.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91E19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F12858" w:rsidRDefault="00291E19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F12858">
              <w:rPr>
                <w:rFonts w:ascii="Times New Roman" w:eastAsia="Batang" w:hAnsi="Times New Roman" w:cs="Times New Roman"/>
                <w:lang w:eastAsia="ko-KR"/>
              </w:rPr>
              <w:t>36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91E19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901705">
              <w:rPr>
                <w:rFonts w:ascii="Times New Roman" w:eastAsia="Batang" w:hAnsi="Times New Roman" w:cs="Times New Roman"/>
                <w:lang w:eastAsia="ko-KR"/>
              </w:rPr>
              <w:t>36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91E19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901705">
              <w:rPr>
                <w:rFonts w:ascii="Times New Roman" w:eastAsia="Batang" w:hAnsi="Times New Roman" w:cs="Times New Roman"/>
                <w:lang w:eastAsia="ko-KR"/>
              </w:rPr>
              <w:t>36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91E19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901705">
              <w:rPr>
                <w:rFonts w:ascii="Times New Roman" w:eastAsia="Batang" w:hAnsi="Times New Roman" w:cs="Times New Roman"/>
                <w:lang w:eastAsia="ko-KR"/>
              </w:rP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91E19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901705">
              <w:rPr>
                <w:rFonts w:ascii="Times New Roman" w:eastAsia="Batang" w:hAnsi="Times New Roman" w:cs="Times New Roman"/>
                <w:lang w:eastAsia="ko-KR"/>
              </w:rPr>
              <w:t>36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91E19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901705">
              <w:rPr>
                <w:rFonts w:ascii="Times New Roman" w:eastAsia="Batang" w:hAnsi="Times New Roman" w:cs="Times New Roman"/>
                <w:lang w:eastAsia="ko-KR"/>
              </w:rPr>
              <w:t>36</w:t>
            </w:r>
          </w:p>
        </w:tc>
      </w:tr>
      <w:tr w:rsidR="00CA3B9E" w:rsidRPr="00901705" w:rsidTr="00A10E49">
        <w:trPr>
          <w:trHeight w:val="82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425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Количество детей</w:t>
            </w:r>
            <w:r w:rsidR="004251D8" w:rsidRPr="0090170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 xml:space="preserve"> пострадавших в дорожно-транспортных происшествиях, чел</w:t>
            </w:r>
            <w:r w:rsidR="004251D8" w:rsidRPr="00901705">
              <w:rPr>
                <w:rFonts w:ascii="Times New Roman" w:eastAsia="Times New Roman" w:hAnsi="Times New Roman" w:cs="Times New Roman"/>
                <w:lang w:eastAsia="ru-RU"/>
              </w:rPr>
              <w:t>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91E19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F12858" w:rsidRDefault="00291E19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91E19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91E19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91E19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291E19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C28A3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A3B9E" w:rsidRPr="00901705" w:rsidTr="00A10E49">
        <w:trPr>
          <w:trHeight w:val="55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BC28A3" w:rsidP="00425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  <w:r w:rsidR="00CA3B9E" w:rsidRPr="00901705">
              <w:rPr>
                <w:rFonts w:ascii="Times New Roman" w:eastAsia="Times New Roman" w:hAnsi="Times New Roman" w:cs="Times New Roman"/>
                <w:lang w:eastAsia="ru-RU"/>
              </w:rPr>
              <w:t xml:space="preserve"> дорожно-транспортных происшествий, </w:t>
            </w:r>
            <w:r w:rsidR="004251D8" w:rsidRPr="00901705">
              <w:rPr>
                <w:rFonts w:ascii="Times New Roman" w:eastAsia="Times New Roman" w:hAnsi="Times New Roman" w:cs="Times New Roman"/>
                <w:lang w:eastAsia="ru-RU"/>
              </w:rPr>
              <w:t>случаев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BC28A3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F12858" w:rsidRDefault="00CA3B9E" w:rsidP="00BC2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C28A3" w:rsidRPr="00F128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150EF9" w:rsidP="0053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CA3B9E" w:rsidRPr="00901705" w:rsidTr="00A10E49">
        <w:trPr>
          <w:trHeight w:val="82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 xml:space="preserve">Доля от общего количества дорожно-транспортных происшествий с участием детей, %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17,6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C28A3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C28A3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21,2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F12858" w:rsidRDefault="00BC28A3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858">
              <w:rPr>
                <w:rFonts w:ascii="Times New Roman" w:eastAsia="Times New Roman" w:hAnsi="Times New Roman" w:cs="Times New Roman"/>
                <w:lang w:eastAsia="ru-RU"/>
              </w:rPr>
              <w:t>19,4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C28A3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C28A3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13,30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8A3" w:rsidRPr="00901705" w:rsidRDefault="00BC28A3" w:rsidP="00BC2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A02D70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6,</w:t>
            </w:r>
            <w:r w:rsidR="00BC28A3" w:rsidRPr="0090170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150EF9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</w:tr>
      <w:tr w:rsidR="00CA3B9E" w:rsidRPr="00901705" w:rsidTr="00A10E49">
        <w:trPr>
          <w:trHeight w:val="8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Доля административных правонарушений, предусмотренных ст.12.9, 12.12, 12.16 ,12.19 КоАП РФ, выявленных с помощью технических средств фотовидофиксации, работающих в автоматическом режиме, в общем кол</w:t>
            </w:r>
            <w:r w:rsidR="004251D8" w:rsidRPr="00901705">
              <w:rPr>
                <w:rFonts w:ascii="Times New Roman" w:eastAsia="Times New Roman" w:hAnsi="Times New Roman" w:cs="Times New Roman"/>
                <w:lang w:eastAsia="ru-RU"/>
              </w:rPr>
              <w:t>ичестве таких правонарушений, %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CA3B9E" w:rsidP="00CA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705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C28A3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901705">
              <w:rPr>
                <w:rFonts w:ascii="Times New Roman" w:eastAsia="Batang" w:hAnsi="Times New Roman" w:cs="Times New Roman"/>
                <w:szCs w:val="24"/>
                <w:lang w:eastAsia="ko-KR"/>
              </w:rPr>
              <w:t>12,0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F12858" w:rsidRDefault="00BC28A3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F12858">
              <w:rPr>
                <w:rFonts w:ascii="Times New Roman" w:eastAsia="Batang" w:hAnsi="Times New Roman" w:cs="Times New Roman"/>
                <w:szCs w:val="24"/>
                <w:lang w:eastAsia="ko-KR"/>
              </w:rPr>
              <w:t>17,0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C28A3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901705">
              <w:rPr>
                <w:rFonts w:ascii="Times New Roman" w:eastAsia="Batang" w:hAnsi="Times New Roman" w:cs="Times New Roman"/>
                <w:szCs w:val="24"/>
                <w:lang w:eastAsia="ko-KR"/>
              </w:rPr>
              <w:t>22,0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C28A3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901705">
              <w:rPr>
                <w:rFonts w:ascii="Times New Roman" w:eastAsia="Batang" w:hAnsi="Times New Roman" w:cs="Times New Roman"/>
                <w:szCs w:val="24"/>
                <w:lang w:eastAsia="ko-KR"/>
              </w:rPr>
              <w:t>27,0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C28A3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901705">
              <w:rPr>
                <w:rFonts w:ascii="Times New Roman" w:eastAsia="Batang" w:hAnsi="Times New Roman" w:cs="Times New Roman"/>
                <w:szCs w:val="24"/>
                <w:lang w:eastAsia="ko-KR"/>
              </w:rPr>
              <w:t>32,0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C28A3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901705">
              <w:rPr>
                <w:rFonts w:ascii="Times New Roman" w:eastAsia="Batang" w:hAnsi="Times New Roman" w:cs="Times New Roman"/>
                <w:szCs w:val="24"/>
                <w:lang w:eastAsia="ko-KR"/>
              </w:rPr>
              <w:t>37,0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9E" w:rsidRPr="00901705" w:rsidRDefault="00BC28A3" w:rsidP="00CA3B9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  <w:r w:rsidRPr="00901705">
              <w:rPr>
                <w:rFonts w:ascii="Times New Roman" w:eastAsia="Batang" w:hAnsi="Times New Roman" w:cs="Times New Roman"/>
                <w:szCs w:val="24"/>
                <w:lang w:eastAsia="ko-KR"/>
              </w:rPr>
              <w:t>37,0</w:t>
            </w:r>
          </w:p>
        </w:tc>
      </w:tr>
    </w:tbl>
    <w:p w:rsidR="00CA3B9E" w:rsidRPr="0097666B" w:rsidRDefault="00CE3079" w:rsidP="00CE3079">
      <w:pPr>
        <w:tabs>
          <w:tab w:val="left" w:pos="1305"/>
        </w:tabs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».</w:t>
      </w:r>
    </w:p>
    <w:p w:rsidR="00CA3B9E" w:rsidRPr="0097666B" w:rsidRDefault="00CA3B9E" w:rsidP="00CA3B9E">
      <w:pPr>
        <w:tabs>
          <w:tab w:val="left" w:pos="1305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A3B9E" w:rsidRPr="0097666B" w:rsidRDefault="00CA3B9E" w:rsidP="00CA3B9E">
      <w:pPr>
        <w:tabs>
          <w:tab w:val="left" w:pos="1305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A3B9E" w:rsidRDefault="00CA3B9E" w:rsidP="00CA3B9E">
      <w:pPr>
        <w:tabs>
          <w:tab w:val="left" w:pos="1305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C3C5D" w:rsidRDefault="008C3C5D" w:rsidP="00CA3B9E">
      <w:pPr>
        <w:tabs>
          <w:tab w:val="left" w:pos="1305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C3C5D" w:rsidRDefault="008C3C5D" w:rsidP="00CA3B9E">
      <w:pPr>
        <w:tabs>
          <w:tab w:val="left" w:pos="1305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C3C5D" w:rsidRDefault="008C3C5D" w:rsidP="00CA3B9E">
      <w:pPr>
        <w:tabs>
          <w:tab w:val="left" w:pos="1305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C3C5D" w:rsidRDefault="008C3C5D" w:rsidP="00CA3B9E">
      <w:pPr>
        <w:tabs>
          <w:tab w:val="left" w:pos="1305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C3C5D" w:rsidRDefault="008C3C5D" w:rsidP="00CA3B9E">
      <w:pPr>
        <w:tabs>
          <w:tab w:val="left" w:pos="1305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C3C5D" w:rsidRDefault="008C3C5D" w:rsidP="00CA3B9E">
      <w:pPr>
        <w:tabs>
          <w:tab w:val="left" w:pos="1305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80056" w:rsidRDefault="00280056" w:rsidP="00CA3B9E">
      <w:pPr>
        <w:tabs>
          <w:tab w:val="left" w:pos="1305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80056" w:rsidRDefault="00280056" w:rsidP="00CA3B9E">
      <w:pPr>
        <w:tabs>
          <w:tab w:val="left" w:pos="1305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80056" w:rsidRDefault="00280056" w:rsidP="00CA3B9E">
      <w:pPr>
        <w:tabs>
          <w:tab w:val="left" w:pos="1305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C3C5D" w:rsidRDefault="008C3C5D" w:rsidP="00CA3B9E">
      <w:pPr>
        <w:tabs>
          <w:tab w:val="left" w:pos="1305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A51E4" w:rsidRDefault="00CA51E4" w:rsidP="00CA51E4">
      <w:pPr>
        <w:spacing w:after="0" w:line="240" w:lineRule="auto"/>
        <w:ind w:left="1132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="00AF6FC6" w:rsidRPr="00AF6FC6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:rsidR="00AF6FC6" w:rsidRPr="00AF6FC6" w:rsidRDefault="00CA51E4" w:rsidP="00CA51E4">
      <w:pPr>
        <w:spacing w:after="0" w:line="240" w:lineRule="auto"/>
        <w:ind w:left="1132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F6FC6" w:rsidRPr="00AF6FC6"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6FC6" w:rsidRPr="00AF6FC6"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</w:t>
      </w:r>
    </w:p>
    <w:p w:rsidR="00AF6FC6" w:rsidRPr="00AF6FC6" w:rsidRDefault="00CA51E4" w:rsidP="00CA51E4">
      <w:pPr>
        <w:spacing w:after="0" w:line="240" w:lineRule="auto"/>
        <w:ind w:left="1132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о</w:t>
      </w:r>
      <w:r w:rsidR="00AF6FC6" w:rsidRPr="00AF6FC6">
        <w:rPr>
          <w:rFonts w:ascii="Times New Roman" w:eastAsia="Calibri" w:hAnsi="Times New Roman" w:cs="Times New Roman"/>
          <w:sz w:val="24"/>
          <w:szCs w:val="24"/>
        </w:rPr>
        <w:t>т «__</w:t>
      </w:r>
      <w:proofErr w:type="gramStart"/>
      <w:r w:rsidR="00AF6FC6" w:rsidRPr="00AF6FC6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="00AF6FC6" w:rsidRPr="00AF6FC6">
        <w:rPr>
          <w:rFonts w:ascii="Times New Roman" w:eastAsia="Calibri" w:hAnsi="Times New Roman" w:cs="Times New Roman"/>
          <w:sz w:val="24"/>
          <w:szCs w:val="24"/>
        </w:rPr>
        <w:t>__</w:t>
      </w:r>
      <w:r w:rsidR="00C670E1">
        <w:rPr>
          <w:rFonts w:ascii="Times New Roman" w:eastAsia="Calibri" w:hAnsi="Times New Roman" w:cs="Times New Roman"/>
          <w:sz w:val="24"/>
          <w:szCs w:val="24"/>
          <w:lang w:val="en-US"/>
        </w:rPr>
        <w:t>_</w:t>
      </w:r>
      <w:r w:rsidR="00AF6FC6" w:rsidRPr="00AF6FC6">
        <w:rPr>
          <w:rFonts w:ascii="Times New Roman" w:eastAsia="Calibri" w:hAnsi="Times New Roman" w:cs="Times New Roman"/>
          <w:sz w:val="24"/>
          <w:szCs w:val="24"/>
        </w:rPr>
        <w:t>__2021 №_______</w:t>
      </w:r>
    </w:p>
    <w:p w:rsidR="00AF6FC6" w:rsidRPr="00AF6FC6" w:rsidRDefault="00AF6FC6" w:rsidP="00AF6FC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F6FC6" w:rsidRPr="00AF6FC6" w:rsidRDefault="00AF6FC6" w:rsidP="00AF6FC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F6FC6">
        <w:rPr>
          <w:rFonts w:ascii="Times New Roman" w:eastAsia="Calibri" w:hAnsi="Times New Roman" w:cs="Times New Roman"/>
          <w:sz w:val="24"/>
          <w:szCs w:val="24"/>
        </w:rPr>
        <w:t xml:space="preserve">«Таблица </w:t>
      </w:r>
      <w:r w:rsidR="00465FF5">
        <w:rPr>
          <w:rFonts w:ascii="Times New Roman" w:eastAsia="Calibri" w:hAnsi="Times New Roman" w:cs="Times New Roman"/>
          <w:sz w:val="24"/>
          <w:szCs w:val="24"/>
        </w:rPr>
        <w:t>2</w:t>
      </w:r>
    </w:p>
    <w:p w:rsidR="00AF6FC6" w:rsidRPr="00AF6FC6" w:rsidRDefault="00AF6FC6" w:rsidP="00AF6F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6FC6">
        <w:rPr>
          <w:rFonts w:ascii="Times New Roman" w:eastAsia="Calibri" w:hAnsi="Times New Roman" w:cs="Times New Roman"/>
          <w:sz w:val="24"/>
          <w:szCs w:val="24"/>
        </w:rPr>
        <w:t>Распределение финансовых ресурсов муниципальной программы</w:t>
      </w:r>
    </w:p>
    <w:p w:rsidR="00AF6FC6" w:rsidRPr="00AF6FC6" w:rsidRDefault="00AF6FC6" w:rsidP="00AF6FC6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W w:w="15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2149"/>
        <w:gridCol w:w="1713"/>
        <w:gridCol w:w="1689"/>
        <w:gridCol w:w="1260"/>
        <w:gridCol w:w="1138"/>
        <w:gridCol w:w="1409"/>
        <w:gridCol w:w="1134"/>
        <w:gridCol w:w="1134"/>
        <w:gridCol w:w="1134"/>
        <w:gridCol w:w="1134"/>
        <w:gridCol w:w="1147"/>
      </w:tblGrid>
      <w:tr w:rsidR="00AF6FC6" w:rsidRPr="00AF6FC6" w:rsidTr="00325F4B">
        <w:trPr>
          <w:trHeight w:val="314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№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Координатор/ исполнитель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9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AF6FC6" w:rsidRPr="00AF6FC6" w:rsidTr="00325F4B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8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в том числе:</w:t>
            </w:r>
          </w:p>
        </w:tc>
      </w:tr>
      <w:tr w:rsidR="00AF6FC6" w:rsidRPr="00AF6FC6" w:rsidTr="00325F4B">
        <w:trPr>
          <w:trHeight w:val="10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2019 г.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2024 г.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2025 г.</w:t>
            </w:r>
          </w:p>
        </w:tc>
      </w:tr>
      <w:tr w:rsidR="00AF6FC6" w:rsidRPr="00AF6FC6" w:rsidTr="00325F4B">
        <w:trPr>
          <w:trHeight w:val="24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</w:tr>
      <w:tr w:rsidR="00AF6FC6" w:rsidRPr="00AF6FC6" w:rsidTr="001A1401">
        <w:trPr>
          <w:trHeight w:val="219"/>
        </w:trPr>
        <w:tc>
          <w:tcPr>
            <w:tcW w:w="15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Подпрограмма 1 «Развитие транспортной системы»</w:t>
            </w:r>
          </w:p>
        </w:tc>
      </w:tr>
      <w:tr w:rsidR="00AF6FC6" w:rsidRPr="00AF6FC6" w:rsidTr="00325F4B">
        <w:trPr>
          <w:trHeight w:val="20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Строительство (реконструкция), капитальный ремонт и ремонт автомобильных дорог общего пользования местного значения (1-4)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86378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863786">
              <w:rPr>
                <w:rFonts w:ascii="Times New Roman" w:eastAsia="Calibri" w:hAnsi="Times New Roman" w:cs="Times New Roman"/>
                <w:color w:val="000000"/>
              </w:rPr>
              <w:t>Муниципальное казенное учреждение «Управление капитального строительства и жилищно-коммунального комплекса»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C20CE7" w:rsidRDefault="00C20CE7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58 99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1,40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1B678B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45 404,1</w:t>
            </w:r>
            <w:r w:rsidR="00C20CE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2 807,30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C20CE7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8012C0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66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38 921,3</w:t>
            </w:r>
            <w:r w:rsidR="00C20CE7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1B678B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38 921,3</w:t>
            </w:r>
            <w:r w:rsidR="00C20CE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C20CE7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20 070,10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B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6 482,8</w:t>
            </w:r>
            <w:r w:rsidR="00C20CE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2 807,30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C20CE7" w:rsidP="001B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10 780,00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8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532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Обеспечение доступности и повышение качества транспортных услуг автомобильным транспортом (5, 6)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86378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 xml:space="preserve">Муниципальное казенное учреждение </w:t>
            </w:r>
            <w:r w:rsidRPr="00863786">
              <w:rPr>
                <w:rFonts w:ascii="Times New Roman" w:eastAsia="Calibri" w:hAnsi="Times New Roman" w:cs="Times New Roman"/>
                <w:color w:val="000000"/>
              </w:rPr>
              <w:t>Управление капитального строительства и жилищно-коммунального комплекса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C20CE7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62 831,60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8 430,60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C20CE7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13 401,00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7 000,00</w:t>
            </w:r>
          </w:p>
        </w:tc>
      </w:tr>
      <w:tr w:rsidR="00AF6FC6" w:rsidRPr="00AF6FC6" w:rsidTr="00325F4B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7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C20CE7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62 831,60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8 430,60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C20CE7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13 401,00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7 000,00</w:t>
            </w:r>
          </w:p>
        </w:tc>
      </w:tr>
      <w:tr w:rsidR="00AF6FC6" w:rsidRPr="00AF6FC6" w:rsidTr="00325F4B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355"/>
        </w:trPr>
        <w:tc>
          <w:tcPr>
            <w:tcW w:w="2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Итого по подпрограмме 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026722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121 823,00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53 834,70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15 807,30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026722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24 181,00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7 000,00</w:t>
            </w:r>
          </w:p>
        </w:tc>
      </w:tr>
      <w:tr w:rsidR="00AF6FC6" w:rsidRPr="00AF6FC6" w:rsidTr="00325F4B">
        <w:trPr>
          <w:trHeight w:val="42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4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38 921,3</w:t>
            </w:r>
            <w:r w:rsidR="00026722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38 921,30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15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026722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82 901,70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14 913,40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15 807,30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026722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24 181,00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7 000,00</w:t>
            </w:r>
          </w:p>
        </w:tc>
      </w:tr>
      <w:tr w:rsidR="00AF6FC6" w:rsidRPr="00AF6FC6" w:rsidTr="00325F4B">
        <w:trPr>
          <w:trHeight w:val="46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1A1401">
        <w:trPr>
          <w:trHeight w:val="622"/>
        </w:trPr>
        <w:tc>
          <w:tcPr>
            <w:tcW w:w="15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1401" w:rsidRPr="00AF6FC6" w:rsidRDefault="00AF6FC6" w:rsidP="008012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Подпрограмма 2 «Содержание и текущий ремонт автомобильных дорог, проездов, элементов обустройства улично-дорожной сети, объектов внешнего благоустройства города Мегиона»</w:t>
            </w:r>
          </w:p>
        </w:tc>
      </w:tr>
      <w:tr w:rsidR="00AF6FC6" w:rsidRPr="00AF6FC6" w:rsidTr="00325F4B">
        <w:trPr>
          <w:trHeight w:val="349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Обеспечение функционирования сети автомобильных дорог общего пользования города Мегиона (7-11)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86378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63786">
              <w:rPr>
                <w:rFonts w:ascii="Times New Roman" w:eastAsia="Calibri" w:hAnsi="Times New Roman" w:cs="Times New Roman"/>
                <w:color w:val="000000"/>
              </w:rPr>
              <w:t>Муниципальное казенное учреждение «Управление капитального строительства и жилищно-коммунального комплекса»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325F4B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541 276,10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181 750,1</w:t>
            </w:r>
            <w:r w:rsidR="00325F4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167 198,7</w:t>
            </w:r>
            <w:r w:rsidR="00325F4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325F4B">
              <w:rPr>
                <w:rFonts w:ascii="Times New Roman" w:eastAsia="Calibri" w:hAnsi="Times New Roman" w:cs="Times New Roman"/>
                <w:color w:val="000000"/>
              </w:rPr>
              <w:t>48</w:t>
            </w:r>
            <w:r w:rsidRPr="00AF6FC6">
              <w:rPr>
                <w:rFonts w:ascii="Times New Roman" w:eastAsia="Calibri" w:hAnsi="Times New Roman" w:cs="Times New Roman"/>
                <w:color w:val="000000"/>
              </w:rPr>
              <w:t xml:space="preserve"> 000,0</w:t>
            </w:r>
            <w:r w:rsidR="00325F4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44 327,3</w:t>
            </w:r>
            <w:r w:rsidR="00325F4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8012C0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8012C0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325F4B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541 276,10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B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181 750,1</w:t>
            </w:r>
            <w:r w:rsidR="00325F4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B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167 198,7</w:t>
            </w:r>
            <w:r w:rsidR="00325F4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325F4B" w:rsidP="001B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148 000,00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B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44 327,3</w:t>
            </w:r>
            <w:r w:rsidR="00325F4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8012C0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325F4B" w:rsidRPr="00AF6FC6" w:rsidTr="00325F4B">
        <w:trPr>
          <w:trHeight w:val="246"/>
        </w:trPr>
        <w:tc>
          <w:tcPr>
            <w:tcW w:w="2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Итого по подпрограмме 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541 276,10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181 750,1</w:t>
            </w: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167 198,7</w:t>
            </w: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</w:rPr>
              <w:t>48</w:t>
            </w:r>
            <w:r w:rsidRPr="00AF6FC6">
              <w:rPr>
                <w:rFonts w:ascii="Times New Roman" w:eastAsia="Calibri" w:hAnsi="Times New Roman" w:cs="Times New Roman"/>
                <w:color w:val="000000"/>
              </w:rPr>
              <w:t xml:space="preserve"> 000,0</w:t>
            </w: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44 327,3</w:t>
            </w: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4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6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325F4B" w:rsidRPr="00AF6FC6" w:rsidTr="00FE1159">
        <w:trPr>
          <w:trHeight w:val="4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8012C0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012C0">
              <w:rPr>
                <w:rFonts w:ascii="Times New Roman" w:eastAsia="Calibri" w:hAnsi="Times New Roman" w:cs="Times New Roman"/>
                <w:bCs/>
                <w:color w:val="000000"/>
              </w:rPr>
              <w:t>541 276,10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8012C0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12C0">
              <w:rPr>
                <w:rFonts w:ascii="Times New Roman" w:eastAsia="Calibri" w:hAnsi="Times New Roman" w:cs="Times New Roman"/>
                <w:color w:val="000000"/>
              </w:rPr>
              <w:t>181 750,10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8012C0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12C0">
              <w:rPr>
                <w:rFonts w:ascii="Times New Roman" w:eastAsia="Calibri" w:hAnsi="Times New Roman" w:cs="Times New Roman"/>
                <w:color w:val="000000"/>
              </w:rPr>
              <w:t>167 198,70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8012C0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12C0">
              <w:rPr>
                <w:rFonts w:ascii="Times New Roman" w:eastAsia="Calibri" w:hAnsi="Times New Roman" w:cs="Times New Roman"/>
                <w:color w:val="000000"/>
              </w:rPr>
              <w:t>148 000,00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8012C0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012C0">
              <w:rPr>
                <w:rFonts w:ascii="Times New Roman" w:eastAsia="Calibri" w:hAnsi="Times New Roman" w:cs="Times New Roman"/>
                <w:color w:val="000000"/>
              </w:rPr>
              <w:t>44 327,30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5F4B" w:rsidRPr="00AF6FC6" w:rsidRDefault="00325F4B" w:rsidP="0032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8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1A1401">
        <w:trPr>
          <w:trHeight w:val="237"/>
        </w:trPr>
        <w:tc>
          <w:tcPr>
            <w:tcW w:w="15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Подпрограмма 3 «Формирование законопослушного поведения участников дорожного движения, повышение безопасности дорожного движения в городе Мегионе»</w:t>
            </w:r>
          </w:p>
        </w:tc>
      </w:tr>
      <w:tr w:rsidR="00AF6FC6" w:rsidRPr="00AF6FC6" w:rsidTr="00325F4B">
        <w:trPr>
          <w:trHeight w:val="362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0D4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Совершенствование условий движения и организации дорожного движения на улично-дорожной сети города (12-1</w:t>
            </w:r>
            <w:r w:rsidR="000D493B"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AF6FC6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86378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63786">
              <w:rPr>
                <w:rFonts w:ascii="Times New Roman" w:eastAsia="Calibri" w:hAnsi="Times New Roman" w:cs="Times New Roman"/>
                <w:color w:val="000000"/>
              </w:rPr>
              <w:t>Муниципальное казенное учреждение «Управление капитального строительства и жилищно-коммунального комплекса»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1 781,6</w:t>
            </w:r>
            <w:r w:rsidR="008012C0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799,2</w:t>
            </w:r>
            <w:r w:rsidR="008012C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982,4</w:t>
            </w:r>
            <w:r w:rsidR="008012C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31,7</w:t>
            </w:r>
            <w:r w:rsidR="008012C0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31,7</w:t>
            </w:r>
            <w:r w:rsidR="008012C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1B678B" w:rsidP="001B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1 749,9</w:t>
            </w:r>
            <w:r w:rsidR="008012C0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799,2</w:t>
            </w:r>
            <w:r w:rsidR="008012C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950,7</w:t>
            </w:r>
            <w:r w:rsidR="008012C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1B678B" w:rsidP="001B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1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246"/>
        </w:trPr>
        <w:tc>
          <w:tcPr>
            <w:tcW w:w="2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Итого по подпрограмме 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1 781,6</w:t>
            </w:r>
            <w:r w:rsidR="008012C0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799,2</w:t>
            </w:r>
            <w:r w:rsidR="008012C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982,4</w:t>
            </w:r>
            <w:r w:rsidR="008012C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4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6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31,7</w:t>
            </w:r>
            <w:r w:rsidR="008012C0">
              <w:rPr>
                <w:rFonts w:ascii="Times New Roman" w:eastAsia="Calibri" w:hAnsi="Times New Roman" w:cs="Times New Roman"/>
                <w:bCs/>
                <w:color w:val="000000"/>
              </w:rPr>
              <w:t>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4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1 749,9</w:t>
            </w:r>
            <w:r w:rsidR="008012C0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799,2</w:t>
            </w:r>
            <w:r w:rsidR="008012C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950,7</w:t>
            </w:r>
            <w:r w:rsidR="008012C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8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246"/>
        </w:trPr>
        <w:tc>
          <w:tcPr>
            <w:tcW w:w="2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Всего по муниципальной программе: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8012C0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664 880,70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B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236 384,0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B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183 988,4</w:t>
            </w:r>
            <w:r w:rsidR="008012C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8012C0" w:rsidP="001B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172 181,00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B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51 327,3</w:t>
            </w:r>
            <w:r w:rsidR="008012C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B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B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B6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</w:tr>
      <w:tr w:rsidR="00AF6FC6" w:rsidRPr="00AF6FC6" w:rsidTr="00325F4B">
        <w:trPr>
          <w:trHeight w:val="4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</w:tr>
      <w:tr w:rsidR="00AF6FC6" w:rsidRPr="00AF6FC6" w:rsidTr="00325F4B">
        <w:trPr>
          <w:trHeight w:val="6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38 953,0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38 921,3</w:t>
            </w:r>
            <w:r w:rsidR="008012C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31,7</w:t>
            </w:r>
            <w:r w:rsidR="008012C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FE0F81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FE0F81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4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8012C0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625 927,70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197 462,7</w:t>
            </w:r>
            <w:r w:rsidR="008012C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183 956,7</w:t>
            </w:r>
            <w:r w:rsidR="008012C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8012C0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172 181,00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51 327,3</w:t>
            </w:r>
            <w:r w:rsidR="008012C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</w:tr>
      <w:tr w:rsidR="00AF6FC6" w:rsidRPr="00AF6FC6" w:rsidTr="00325F4B">
        <w:trPr>
          <w:trHeight w:val="4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</w:tr>
      <w:tr w:rsidR="00AF6FC6" w:rsidRPr="00AF6FC6" w:rsidTr="00325F4B">
        <w:trPr>
          <w:trHeight w:val="246"/>
        </w:trPr>
        <w:tc>
          <w:tcPr>
            <w:tcW w:w="2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2 474,9</w:t>
            </w:r>
            <w:r w:rsidR="00C3477A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="00FE0F8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F6FC6">
              <w:rPr>
                <w:rFonts w:ascii="Times New Roman" w:eastAsia="Calibri" w:hAnsi="Times New Roman" w:cs="Times New Roman"/>
                <w:color w:val="000000"/>
              </w:rPr>
              <w:t>474,9</w:t>
            </w:r>
            <w:r w:rsidR="00C3477A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4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6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4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2 474,9</w:t>
            </w:r>
            <w:r w:rsidR="00C3477A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="00FE0F8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F6FC6">
              <w:rPr>
                <w:rFonts w:ascii="Times New Roman" w:eastAsia="Calibri" w:hAnsi="Times New Roman" w:cs="Times New Roman"/>
                <w:color w:val="000000"/>
              </w:rPr>
              <w:t>474,9</w:t>
            </w:r>
            <w:r w:rsidR="00C3477A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8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246"/>
        </w:trPr>
        <w:tc>
          <w:tcPr>
            <w:tcW w:w="2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Прочие расходы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BA1B7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1B76">
              <w:rPr>
                <w:rFonts w:ascii="Times New Roman" w:eastAsia="Calibri" w:hAnsi="Times New Roman" w:cs="Times New Roman"/>
                <w:color w:val="00000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BA1B76" w:rsidRDefault="00BA1B7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662 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405,80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BA1B7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1B76">
              <w:rPr>
                <w:rFonts w:ascii="Times New Roman" w:eastAsia="Calibri" w:hAnsi="Times New Roman" w:cs="Times New Roman"/>
                <w:color w:val="000000"/>
              </w:rPr>
              <w:t>236 384,0</w:t>
            </w:r>
            <w:r w:rsidR="00E81AF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BA1B7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1B76">
              <w:rPr>
                <w:rFonts w:ascii="Times New Roman" w:eastAsia="Calibri" w:hAnsi="Times New Roman" w:cs="Times New Roman"/>
                <w:color w:val="000000"/>
              </w:rPr>
              <w:t>181 513,5</w:t>
            </w:r>
            <w:r w:rsidR="00E81AF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BA1B76" w:rsidRDefault="00BA1B7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172 181,00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BA1B7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A1B76">
              <w:rPr>
                <w:rFonts w:ascii="Times New Roman" w:eastAsia="Calibri" w:hAnsi="Times New Roman" w:cs="Times New Roman"/>
                <w:color w:val="000000"/>
              </w:rPr>
              <w:t>51 327,3</w:t>
            </w:r>
            <w:r w:rsidR="00E81AF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</w:tr>
      <w:tr w:rsidR="00AF6FC6" w:rsidRPr="00AF6FC6" w:rsidTr="00325F4B">
        <w:trPr>
          <w:trHeight w:val="4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</w:tr>
      <w:tr w:rsidR="00AF6FC6" w:rsidRPr="00AF6FC6" w:rsidTr="00325F4B">
        <w:trPr>
          <w:trHeight w:val="6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38 953,0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38 921,3</w:t>
            </w:r>
            <w:r w:rsidR="00E81AF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31,7</w:t>
            </w:r>
            <w:r w:rsidR="00E81AF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15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BA1B7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623 452,80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197 462,7</w:t>
            </w:r>
            <w:r w:rsidR="00E81AF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181 481,8</w:t>
            </w:r>
            <w:r w:rsidR="00E81AF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BA1B7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172 181,00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51 327,3</w:t>
            </w:r>
            <w:r w:rsidR="00E81AF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</w:tr>
      <w:tr w:rsidR="00AF6FC6" w:rsidRPr="00AF6FC6" w:rsidTr="00325F4B">
        <w:trPr>
          <w:trHeight w:val="26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246"/>
        </w:trPr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в том числе: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AF6FC6" w:rsidRPr="00AF6FC6" w:rsidTr="00325F4B">
        <w:trPr>
          <w:trHeight w:val="246"/>
        </w:trPr>
        <w:tc>
          <w:tcPr>
            <w:tcW w:w="2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86378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63786">
              <w:rPr>
                <w:rFonts w:ascii="Times New Roman" w:eastAsia="Calibri" w:hAnsi="Times New Roman" w:cs="Times New Roman"/>
                <w:color w:val="000000"/>
              </w:rPr>
              <w:t>Муниципальное казенное учреждение «Управление капитального строительства и жилищно-коммунального комплекса»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E81AF7" w:rsidRDefault="00E81AF7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664 835,40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E81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236 384,00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183</w:t>
            </w:r>
            <w:r w:rsidR="00FE0F8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F6FC6">
              <w:rPr>
                <w:rFonts w:ascii="Times New Roman" w:eastAsia="Calibri" w:hAnsi="Times New Roman" w:cs="Times New Roman"/>
                <w:color w:val="000000"/>
              </w:rPr>
              <w:t>943,1</w:t>
            </w:r>
            <w:r w:rsidR="00E81AF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E81AF7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172 181,00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51 327,3</w:t>
            </w:r>
            <w:r w:rsidR="00E81AF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</w:tr>
      <w:tr w:rsidR="00AF6FC6" w:rsidRPr="00AF6FC6" w:rsidTr="00325F4B">
        <w:trPr>
          <w:trHeight w:val="4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</w:tr>
      <w:tr w:rsidR="00AF6FC6" w:rsidRPr="00AF6FC6" w:rsidTr="00325F4B">
        <w:trPr>
          <w:trHeight w:val="6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38</w:t>
            </w:r>
            <w:r w:rsidR="00FE0F8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AF6FC6">
              <w:rPr>
                <w:rFonts w:ascii="Times New Roman" w:eastAsia="Calibri" w:hAnsi="Times New Roman" w:cs="Times New Roman"/>
                <w:bCs/>
                <w:color w:val="000000"/>
              </w:rPr>
              <w:t>921,3</w:t>
            </w:r>
            <w:r w:rsidR="00E81AF7">
              <w:rPr>
                <w:rFonts w:ascii="Times New Roman" w:eastAsia="Calibri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38 921,30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1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E81AF7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625 914,10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197 462,7</w:t>
            </w:r>
            <w:r w:rsidR="00E81AF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183</w:t>
            </w:r>
            <w:r w:rsidR="00FE0F8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F6FC6">
              <w:rPr>
                <w:rFonts w:ascii="Times New Roman" w:eastAsia="Calibri" w:hAnsi="Times New Roman" w:cs="Times New Roman"/>
                <w:color w:val="000000"/>
              </w:rPr>
              <w:t>943,1</w:t>
            </w:r>
            <w:r w:rsidR="00E81AF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E81AF7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172 181,00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51 327,3</w:t>
            </w:r>
            <w:r w:rsidR="00E81AF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7 000,0</w:t>
            </w:r>
          </w:p>
        </w:tc>
      </w:tr>
      <w:tr w:rsidR="00AF6FC6" w:rsidRPr="00AF6FC6" w:rsidTr="00325F4B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219"/>
        </w:trPr>
        <w:tc>
          <w:tcPr>
            <w:tcW w:w="2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Исполнитель 1                    Администрация города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62347E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</w:rPr>
              <w:t>45,3</w:t>
            </w:r>
            <w:r w:rsidR="00E81AF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45,3</w:t>
            </w:r>
            <w:r w:rsidR="00E81AF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4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41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 xml:space="preserve">бюджет автономного </w:t>
            </w:r>
            <w:r w:rsidRPr="00AF6FC6">
              <w:rPr>
                <w:rFonts w:ascii="Times New Roman" w:eastAsia="Calibri" w:hAnsi="Times New Roman" w:cs="Times New Roman"/>
                <w:color w:val="000000"/>
              </w:rPr>
              <w:lastRenderedPageBreak/>
              <w:t>округа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6FC6">
              <w:rPr>
                <w:rFonts w:ascii="Times New Roman" w:eastAsia="Calibri" w:hAnsi="Times New Roman" w:cs="Times New Roman"/>
              </w:rPr>
              <w:lastRenderedPageBreak/>
              <w:t>31,7</w:t>
            </w:r>
            <w:r w:rsidR="00E81AF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31,7</w:t>
            </w:r>
            <w:r w:rsidR="00E81AF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34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6FC6">
              <w:rPr>
                <w:rFonts w:ascii="Times New Roman" w:eastAsia="Calibri" w:hAnsi="Times New Roman" w:cs="Times New Roman"/>
              </w:rPr>
              <w:t>13,6</w:t>
            </w:r>
            <w:r w:rsidR="00E81AF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13,6</w:t>
            </w:r>
            <w:r w:rsidR="00E81AF7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AF6FC6" w:rsidRPr="00AF6FC6" w:rsidTr="00325F4B">
        <w:trPr>
          <w:trHeight w:val="37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FE0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6FC6" w:rsidRPr="00AF6FC6" w:rsidRDefault="00AF6FC6" w:rsidP="001A1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F6FC6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</w:tbl>
    <w:p w:rsidR="00AF6FC6" w:rsidRPr="00E81AF7" w:rsidRDefault="00E81AF7" w:rsidP="00AF6FC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1A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».</w:t>
      </w:r>
      <w:r w:rsidR="00AF6FC6" w:rsidRPr="00E81A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AF6FC6" w:rsidRPr="00AF6FC6" w:rsidRDefault="00AF6FC6" w:rsidP="00AF6FC6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F6FC6" w:rsidRPr="00AF6FC6" w:rsidRDefault="00AF6FC6" w:rsidP="00AF6FC6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0598D" w:rsidRDefault="00E0598D" w:rsidP="00367F1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E0598D" w:rsidRDefault="00E0598D" w:rsidP="00367F1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0598D" w:rsidSect="00D02C65">
      <w:pgSz w:w="16838" w:h="11906" w:orient="landscape"/>
      <w:pgMar w:top="1134" w:right="567" w:bottom="567" w:left="567" w:header="709" w:footer="709" w:gutter="0"/>
      <w:pgNumType w:start="9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E36" w:rsidRDefault="005F3E36" w:rsidP="000F1058">
      <w:pPr>
        <w:spacing w:after="0" w:line="240" w:lineRule="auto"/>
      </w:pPr>
      <w:r>
        <w:separator/>
      </w:r>
    </w:p>
  </w:endnote>
  <w:endnote w:type="continuationSeparator" w:id="0">
    <w:p w:rsidR="005F3E36" w:rsidRDefault="005F3E36" w:rsidP="000F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E36" w:rsidRDefault="005F3E36" w:rsidP="000F1058">
      <w:pPr>
        <w:spacing w:after="0" w:line="240" w:lineRule="auto"/>
      </w:pPr>
      <w:r>
        <w:separator/>
      </w:r>
    </w:p>
  </w:footnote>
  <w:footnote w:type="continuationSeparator" w:id="0">
    <w:p w:rsidR="005F3E36" w:rsidRDefault="005F3E36" w:rsidP="000F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2A1" w:rsidRDefault="006912A1">
    <w:pPr>
      <w:pStyle w:val="a8"/>
      <w:jc w:val="center"/>
    </w:pPr>
  </w:p>
  <w:p w:rsidR="006912A1" w:rsidRDefault="006912A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2A1" w:rsidRDefault="006912A1">
    <w:pPr>
      <w:pStyle w:val="a8"/>
      <w:jc w:val="center"/>
    </w:pPr>
  </w:p>
  <w:p w:rsidR="006912A1" w:rsidRPr="007216A6" w:rsidRDefault="006912A1" w:rsidP="007216A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0368B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1"/>
        </w:tabs>
        <w:ind w:left="610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671"/>
        </w:tabs>
        <w:ind w:left="624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671"/>
        </w:tabs>
        <w:ind w:left="639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671"/>
        </w:tabs>
        <w:ind w:left="653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671"/>
        </w:tabs>
        <w:ind w:left="667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671"/>
        </w:tabs>
        <w:ind w:left="682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671"/>
        </w:tabs>
        <w:ind w:left="696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671"/>
        </w:tabs>
        <w:ind w:left="711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671"/>
        </w:tabs>
        <w:ind w:left="7255" w:hanging="1584"/>
      </w:pPr>
      <w:rPr>
        <w:rFonts w:cs="Times New Roman"/>
      </w:rPr>
    </w:lvl>
  </w:abstractNum>
  <w:abstractNum w:abstractNumId="2" w15:restartNumberingAfterBreak="0">
    <w:nsid w:val="02B762E9"/>
    <w:multiLevelType w:val="hybridMultilevel"/>
    <w:tmpl w:val="A45261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403214D"/>
    <w:multiLevelType w:val="hybridMultilevel"/>
    <w:tmpl w:val="7B0854A2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5C6086"/>
    <w:multiLevelType w:val="multilevel"/>
    <w:tmpl w:val="A1B8B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355728"/>
    <w:multiLevelType w:val="hybridMultilevel"/>
    <w:tmpl w:val="A9163CE8"/>
    <w:lvl w:ilvl="0" w:tplc="D116EF2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E46E5"/>
    <w:multiLevelType w:val="hybridMultilevel"/>
    <w:tmpl w:val="7724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56292"/>
    <w:multiLevelType w:val="hybridMultilevel"/>
    <w:tmpl w:val="6C0EE0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7360DC1"/>
    <w:multiLevelType w:val="hybridMultilevel"/>
    <w:tmpl w:val="E37A788C"/>
    <w:lvl w:ilvl="0" w:tplc="15547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65AA7"/>
    <w:multiLevelType w:val="hybridMultilevel"/>
    <w:tmpl w:val="1D3258DA"/>
    <w:lvl w:ilvl="0" w:tplc="D116EF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7A149A"/>
    <w:multiLevelType w:val="hybridMultilevel"/>
    <w:tmpl w:val="08B0A70C"/>
    <w:lvl w:ilvl="0" w:tplc="0419000F">
      <w:start w:val="6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1" w15:restartNumberingAfterBreak="0">
    <w:nsid w:val="339E6495"/>
    <w:multiLevelType w:val="multilevel"/>
    <w:tmpl w:val="DC82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97AF1"/>
    <w:multiLevelType w:val="hybridMultilevel"/>
    <w:tmpl w:val="7554889A"/>
    <w:lvl w:ilvl="0" w:tplc="296EC5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E6D0B4E"/>
    <w:multiLevelType w:val="multilevel"/>
    <w:tmpl w:val="026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C652E1"/>
    <w:multiLevelType w:val="hybridMultilevel"/>
    <w:tmpl w:val="761A3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41EEF"/>
    <w:multiLevelType w:val="hybridMultilevel"/>
    <w:tmpl w:val="A05C5780"/>
    <w:lvl w:ilvl="0" w:tplc="9A4E1BEC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728"/>
        </w:tabs>
        <w:ind w:left="728" w:hanging="360"/>
      </w:pPr>
      <w:rPr>
        <w:rFonts w:cs="Times New Roman"/>
        <w:color w:val="auto"/>
      </w:rPr>
    </w:lvl>
    <w:lvl w:ilvl="2" w:tplc="64742C80">
      <w:numFmt w:val="bullet"/>
      <w:lvlText w:val="·"/>
      <w:lvlJc w:val="left"/>
      <w:pPr>
        <w:ind w:left="1448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8"/>
        </w:tabs>
        <w:ind w:left="2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8"/>
        </w:tabs>
        <w:ind w:left="28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8"/>
        </w:tabs>
        <w:ind w:left="3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8"/>
        </w:tabs>
        <w:ind w:left="4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8"/>
        </w:tabs>
        <w:ind w:left="50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8"/>
        </w:tabs>
        <w:ind w:left="5768" w:hanging="360"/>
      </w:pPr>
      <w:rPr>
        <w:rFonts w:ascii="Wingdings" w:hAnsi="Wingdings" w:hint="default"/>
      </w:rPr>
    </w:lvl>
  </w:abstractNum>
  <w:abstractNum w:abstractNumId="16" w15:restartNumberingAfterBreak="0">
    <w:nsid w:val="4DFA3535"/>
    <w:multiLevelType w:val="hybridMultilevel"/>
    <w:tmpl w:val="F296113C"/>
    <w:lvl w:ilvl="0" w:tplc="90C207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66937DE"/>
    <w:multiLevelType w:val="hybridMultilevel"/>
    <w:tmpl w:val="0302A7D4"/>
    <w:lvl w:ilvl="0" w:tplc="90C2079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C207323"/>
    <w:multiLevelType w:val="hybridMultilevel"/>
    <w:tmpl w:val="BAACED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1E843A4"/>
    <w:multiLevelType w:val="hybridMultilevel"/>
    <w:tmpl w:val="6F3CEA76"/>
    <w:lvl w:ilvl="0" w:tplc="D116E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E2F5F"/>
    <w:multiLevelType w:val="hybridMultilevel"/>
    <w:tmpl w:val="18D2761E"/>
    <w:lvl w:ilvl="0" w:tplc="90C207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AD101F"/>
    <w:multiLevelType w:val="hybridMultilevel"/>
    <w:tmpl w:val="3964084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A7CEC"/>
    <w:multiLevelType w:val="hybridMultilevel"/>
    <w:tmpl w:val="6FACBD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3"/>
  </w:num>
  <w:num w:numId="9">
    <w:abstractNumId w:val="7"/>
  </w:num>
  <w:num w:numId="10">
    <w:abstractNumId w:val="12"/>
  </w:num>
  <w:num w:numId="11">
    <w:abstractNumId w:val="2"/>
  </w:num>
  <w:num w:numId="12">
    <w:abstractNumId w:val="18"/>
  </w:num>
  <w:num w:numId="13">
    <w:abstractNumId w:val="14"/>
  </w:num>
  <w:num w:numId="14">
    <w:abstractNumId w:val="8"/>
  </w:num>
  <w:num w:numId="15">
    <w:abstractNumId w:val="19"/>
  </w:num>
  <w:num w:numId="16">
    <w:abstractNumId w:val="13"/>
  </w:num>
  <w:num w:numId="17">
    <w:abstractNumId w:val="16"/>
  </w:num>
  <w:num w:numId="18">
    <w:abstractNumId w:val="6"/>
  </w:num>
  <w:num w:numId="19">
    <w:abstractNumId w:val="5"/>
  </w:num>
  <w:num w:numId="20">
    <w:abstractNumId w:val="17"/>
  </w:num>
  <w:num w:numId="21">
    <w:abstractNumId w:val="9"/>
  </w:num>
  <w:num w:numId="22">
    <w:abstractNumId w:val="20"/>
  </w:num>
  <w:num w:numId="23">
    <w:abstractNumId w:val="22"/>
  </w:num>
  <w:num w:numId="24">
    <w:abstractNumId w:val="21"/>
  </w:num>
  <w:num w:numId="25">
    <w:abstractNumId w:val="10"/>
  </w:num>
  <w:num w:numId="26">
    <w:abstractNumId w:val="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A0"/>
    <w:rsid w:val="000056FB"/>
    <w:rsid w:val="0001136B"/>
    <w:rsid w:val="00011C10"/>
    <w:rsid w:val="0002116D"/>
    <w:rsid w:val="00025645"/>
    <w:rsid w:val="000266A1"/>
    <w:rsid w:val="00026722"/>
    <w:rsid w:val="000269BF"/>
    <w:rsid w:val="000405D0"/>
    <w:rsid w:val="000410B9"/>
    <w:rsid w:val="00042282"/>
    <w:rsid w:val="00043C5D"/>
    <w:rsid w:val="0005073D"/>
    <w:rsid w:val="00065CC9"/>
    <w:rsid w:val="00074966"/>
    <w:rsid w:val="00080439"/>
    <w:rsid w:val="00084E50"/>
    <w:rsid w:val="000B1901"/>
    <w:rsid w:val="000B4F4E"/>
    <w:rsid w:val="000C4C33"/>
    <w:rsid w:val="000C50AC"/>
    <w:rsid w:val="000D493B"/>
    <w:rsid w:val="000E61D2"/>
    <w:rsid w:val="000F1058"/>
    <w:rsid w:val="001071DB"/>
    <w:rsid w:val="00114EAB"/>
    <w:rsid w:val="001161A0"/>
    <w:rsid w:val="00124D67"/>
    <w:rsid w:val="0012738A"/>
    <w:rsid w:val="0013347E"/>
    <w:rsid w:val="0013570F"/>
    <w:rsid w:val="0013679D"/>
    <w:rsid w:val="00141673"/>
    <w:rsid w:val="00141F47"/>
    <w:rsid w:val="001432CA"/>
    <w:rsid w:val="00150EF9"/>
    <w:rsid w:val="00170182"/>
    <w:rsid w:val="0017367F"/>
    <w:rsid w:val="00173F43"/>
    <w:rsid w:val="001805E7"/>
    <w:rsid w:val="001857D6"/>
    <w:rsid w:val="001A0C4F"/>
    <w:rsid w:val="001A1401"/>
    <w:rsid w:val="001A7B61"/>
    <w:rsid w:val="001B2202"/>
    <w:rsid w:val="001B252D"/>
    <w:rsid w:val="001B26BD"/>
    <w:rsid w:val="001B678B"/>
    <w:rsid w:val="001B76E1"/>
    <w:rsid w:val="001C011B"/>
    <w:rsid w:val="001C33CB"/>
    <w:rsid w:val="001C6CAA"/>
    <w:rsid w:val="001D399C"/>
    <w:rsid w:val="001D44FE"/>
    <w:rsid w:val="001D5C41"/>
    <w:rsid w:val="001E1FD2"/>
    <w:rsid w:val="001E2B5C"/>
    <w:rsid w:val="001F2563"/>
    <w:rsid w:val="001F50B8"/>
    <w:rsid w:val="001F53AC"/>
    <w:rsid w:val="00200D64"/>
    <w:rsid w:val="00200E21"/>
    <w:rsid w:val="002039E1"/>
    <w:rsid w:val="00203E2C"/>
    <w:rsid w:val="00206C20"/>
    <w:rsid w:val="00216E21"/>
    <w:rsid w:val="00217978"/>
    <w:rsid w:val="00223B7B"/>
    <w:rsid w:val="0022675A"/>
    <w:rsid w:val="002369B0"/>
    <w:rsid w:val="00243517"/>
    <w:rsid w:val="0025245C"/>
    <w:rsid w:val="00262DD9"/>
    <w:rsid w:val="00267520"/>
    <w:rsid w:val="0027407B"/>
    <w:rsid w:val="002749A0"/>
    <w:rsid w:val="0027647B"/>
    <w:rsid w:val="00280056"/>
    <w:rsid w:val="00283A61"/>
    <w:rsid w:val="0029040C"/>
    <w:rsid w:val="002907A8"/>
    <w:rsid w:val="00291E19"/>
    <w:rsid w:val="00292DE6"/>
    <w:rsid w:val="00295A02"/>
    <w:rsid w:val="002A3113"/>
    <w:rsid w:val="002C0C4B"/>
    <w:rsid w:val="002D069A"/>
    <w:rsid w:val="002D3529"/>
    <w:rsid w:val="002D5DFB"/>
    <w:rsid w:val="002E1189"/>
    <w:rsid w:val="00314A3E"/>
    <w:rsid w:val="003153A2"/>
    <w:rsid w:val="0032260F"/>
    <w:rsid w:val="00325F4B"/>
    <w:rsid w:val="00331814"/>
    <w:rsid w:val="00334CF9"/>
    <w:rsid w:val="00336763"/>
    <w:rsid w:val="00337374"/>
    <w:rsid w:val="00337E78"/>
    <w:rsid w:val="00340769"/>
    <w:rsid w:val="00350349"/>
    <w:rsid w:val="00367F13"/>
    <w:rsid w:val="003714FF"/>
    <w:rsid w:val="00384397"/>
    <w:rsid w:val="003872B9"/>
    <w:rsid w:val="003873DA"/>
    <w:rsid w:val="003A064C"/>
    <w:rsid w:val="003A0D2E"/>
    <w:rsid w:val="003A583A"/>
    <w:rsid w:val="003B0ECF"/>
    <w:rsid w:val="003D1179"/>
    <w:rsid w:val="003D288A"/>
    <w:rsid w:val="003E77FB"/>
    <w:rsid w:val="003F308E"/>
    <w:rsid w:val="003F732F"/>
    <w:rsid w:val="00405EEC"/>
    <w:rsid w:val="004251D8"/>
    <w:rsid w:val="004319FB"/>
    <w:rsid w:val="00434C84"/>
    <w:rsid w:val="00450B01"/>
    <w:rsid w:val="00464BF4"/>
    <w:rsid w:val="00465FF5"/>
    <w:rsid w:val="00472BCF"/>
    <w:rsid w:val="00480833"/>
    <w:rsid w:val="0048231F"/>
    <w:rsid w:val="004936E8"/>
    <w:rsid w:val="004C1DDE"/>
    <w:rsid w:val="004C364D"/>
    <w:rsid w:val="004E7420"/>
    <w:rsid w:val="004E7BA8"/>
    <w:rsid w:val="004F5FE5"/>
    <w:rsid w:val="004F6C23"/>
    <w:rsid w:val="00504B26"/>
    <w:rsid w:val="00513F5D"/>
    <w:rsid w:val="00514AD5"/>
    <w:rsid w:val="00525C9A"/>
    <w:rsid w:val="00527726"/>
    <w:rsid w:val="005368E6"/>
    <w:rsid w:val="00547070"/>
    <w:rsid w:val="00550B5D"/>
    <w:rsid w:val="00556147"/>
    <w:rsid w:val="00570A7A"/>
    <w:rsid w:val="00571864"/>
    <w:rsid w:val="00580213"/>
    <w:rsid w:val="00586B5B"/>
    <w:rsid w:val="0059019E"/>
    <w:rsid w:val="005965DD"/>
    <w:rsid w:val="005B1554"/>
    <w:rsid w:val="005D39B8"/>
    <w:rsid w:val="005D39BE"/>
    <w:rsid w:val="005D61BA"/>
    <w:rsid w:val="005E2C9B"/>
    <w:rsid w:val="005E3B33"/>
    <w:rsid w:val="005E72BA"/>
    <w:rsid w:val="005F068A"/>
    <w:rsid w:val="005F3E36"/>
    <w:rsid w:val="005F682C"/>
    <w:rsid w:val="00604A30"/>
    <w:rsid w:val="00607DAE"/>
    <w:rsid w:val="0061100D"/>
    <w:rsid w:val="006216AC"/>
    <w:rsid w:val="00621A8B"/>
    <w:rsid w:val="0062347E"/>
    <w:rsid w:val="00634F9E"/>
    <w:rsid w:val="006410C2"/>
    <w:rsid w:val="00643593"/>
    <w:rsid w:val="006436C1"/>
    <w:rsid w:val="00653902"/>
    <w:rsid w:val="0066132F"/>
    <w:rsid w:val="00671DE0"/>
    <w:rsid w:val="006912A1"/>
    <w:rsid w:val="006A31EE"/>
    <w:rsid w:val="006A55EA"/>
    <w:rsid w:val="006B6913"/>
    <w:rsid w:val="006C30A2"/>
    <w:rsid w:val="006D10D2"/>
    <w:rsid w:val="006D37B9"/>
    <w:rsid w:val="006E260A"/>
    <w:rsid w:val="006E597F"/>
    <w:rsid w:val="006F194F"/>
    <w:rsid w:val="006F268B"/>
    <w:rsid w:val="006F4CAB"/>
    <w:rsid w:val="00703F14"/>
    <w:rsid w:val="00712D60"/>
    <w:rsid w:val="007216A6"/>
    <w:rsid w:val="00736081"/>
    <w:rsid w:val="0073618E"/>
    <w:rsid w:val="00751210"/>
    <w:rsid w:val="0075542E"/>
    <w:rsid w:val="0076308A"/>
    <w:rsid w:val="007711B9"/>
    <w:rsid w:val="007739B7"/>
    <w:rsid w:val="007823EF"/>
    <w:rsid w:val="007866CA"/>
    <w:rsid w:val="007914CF"/>
    <w:rsid w:val="00791F9B"/>
    <w:rsid w:val="007959DE"/>
    <w:rsid w:val="007A09BC"/>
    <w:rsid w:val="007A27CC"/>
    <w:rsid w:val="007A40BB"/>
    <w:rsid w:val="007A5740"/>
    <w:rsid w:val="007A65D8"/>
    <w:rsid w:val="007B0042"/>
    <w:rsid w:val="007B213E"/>
    <w:rsid w:val="007C25EA"/>
    <w:rsid w:val="007E0801"/>
    <w:rsid w:val="007F1E69"/>
    <w:rsid w:val="007F7ACB"/>
    <w:rsid w:val="00800226"/>
    <w:rsid w:val="008012C0"/>
    <w:rsid w:val="00823231"/>
    <w:rsid w:val="00832F6B"/>
    <w:rsid w:val="00840194"/>
    <w:rsid w:val="00841C4A"/>
    <w:rsid w:val="008424F4"/>
    <w:rsid w:val="00842A16"/>
    <w:rsid w:val="008457DB"/>
    <w:rsid w:val="00852803"/>
    <w:rsid w:val="00856B78"/>
    <w:rsid w:val="008620DE"/>
    <w:rsid w:val="00863786"/>
    <w:rsid w:val="00876109"/>
    <w:rsid w:val="008873E3"/>
    <w:rsid w:val="00887FE0"/>
    <w:rsid w:val="00895593"/>
    <w:rsid w:val="008A15EE"/>
    <w:rsid w:val="008A4319"/>
    <w:rsid w:val="008A5790"/>
    <w:rsid w:val="008B44F8"/>
    <w:rsid w:val="008B65EF"/>
    <w:rsid w:val="008C3C5D"/>
    <w:rsid w:val="008E65E9"/>
    <w:rsid w:val="008F5302"/>
    <w:rsid w:val="00901705"/>
    <w:rsid w:val="0090335B"/>
    <w:rsid w:val="0090483A"/>
    <w:rsid w:val="00905EF0"/>
    <w:rsid w:val="0091124C"/>
    <w:rsid w:val="009141C4"/>
    <w:rsid w:val="00916A77"/>
    <w:rsid w:val="009308CE"/>
    <w:rsid w:val="00934EB3"/>
    <w:rsid w:val="009352EF"/>
    <w:rsid w:val="00960846"/>
    <w:rsid w:val="00961064"/>
    <w:rsid w:val="0097666B"/>
    <w:rsid w:val="009817C4"/>
    <w:rsid w:val="00992038"/>
    <w:rsid w:val="009925BC"/>
    <w:rsid w:val="00994629"/>
    <w:rsid w:val="00996106"/>
    <w:rsid w:val="009B1781"/>
    <w:rsid w:val="009B1EF5"/>
    <w:rsid w:val="009B50DC"/>
    <w:rsid w:val="009C0258"/>
    <w:rsid w:val="009D751C"/>
    <w:rsid w:val="009E2160"/>
    <w:rsid w:val="009F01BA"/>
    <w:rsid w:val="00A02D70"/>
    <w:rsid w:val="00A03677"/>
    <w:rsid w:val="00A10E49"/>
    <w:rsid w:val="00A1142B"/>
    <w:rsid w:val="00A22029"/>
    <w:rsid w:val="00A3557B"/>
    <w:rsid w:val="00A574AA"/>
    <w:rsid w:val="00A60F37"/>
    <w:rsid w:val="00A66465"/>
    <w:rsid w:val="00A73343"/>
    <w:rsid w:val="00A75C40"/>
    <w:rsid w:val="00AA1F5C"/>
    <w:rsid w:val="00AC1A72"/>
    <w:rsid w:val="00AC2595"/>
    <w:rsid w:val="00AC3B6A"/>
    <w:rsid w:val="00AC3F66"/>
    <w:rsid w:val="00AC45EF"/>
    <w:rsid w:val="00AD1D86"/>
    <w:rsid w:val="00AD520E"/>
    <w:rsid w:val="00AD6AB0"/>
    <w:rsid w:val="00AF5785"/>
    <w:rsid w:val="00AF6FC6"/>
    <w:rsid w:val="00B049ED"/>
    <w:rsid w:val="00B06E23"/>
    <w:rsid w:val="00B11E23"/>
    <w:rsid w:val="00B212DA"/>
    <w:rsid w:val="00B473F3"/>
    <w:rsid w:val="00B47830"/>
    <w:rsid w:val="00B57EF2"/>
    <w:rsid w:val="00B640B6"/>
    <w:rsid w:val="00B725AD"/>
    <w:rsid w:val="00B74764"/>
    <w:rsid w:val="00B81458"/>
    <w:rsid w:val="00B83E26"/>
    <w:rsid w:val="00B854D9"/>
    <w:rsid w:val="00B94879"/>
    <w:rsid w:val="00B9773A"/>
    <w:rsid w:val="00BA1B76"/>
    <w:rsid w:val="00BA1C2D"/>
    <w:rsid w:val="00BB65AC"/>
    <w:rsid w:val="00BC28A3"/>
    <w:rsid w:val="00BC64EB"/>
    <w:rsid w:val="00BC66F5"/>
    <w:rsid w:val="00BD1ED7"/>
    <w:rsid w:val="00BE2422"/>
    <w:rsid w:val="00BE31CB"/>
    <w:rsid w:val="00BE402E"/>
    <w:rsid w:val="00BF2D20"/>
    <w:rsid w:val="00C016E2"/>
    <w:rsid w:val="00C1746C"/>
    <w:rsid w:val="00C20CE7"/>
    <w:rsid w:val="00C22379"/>
    <w:rsid w:val="00C33439"/>
    <w:rsid w:val="00C3477A"/>
    <w:rsid w:val="00C34834"/>
    <w:rsid w:val="00C40343"/>
    <w:rsid w:val="00C51350"/>
    <w:rsid w:val="00C53AFF"/>
    <w:rsid w:val="00C54F28"/>
    <w:rsid w:val="00C670E1"/>
    <w:rsid w:val="00C770AA"/>
    <w:rsid w:val="00C8034E"/>
    <w:rsid w:val="00C80B4F"/>
    <w:rsid w:val="00C80F9C"/>
    <w:rsid w:val="00C82D17"/>
    <w:rsid w:val="00C842CB"/>
    <w:rsid w:val="00C85BFF"/>
    <w:rsid w:val="00C9229D"/>
    <w:rsid w:val="00C96C34"/>
    <w:rsid w:val="00C97AC4"/>
    <w:rsid w:val="00CA23C3"/>
    <w:rsid w:val="00CA3B9E"/>
    <w:rsid w:val="00CA51E4"/>
    <w:rsid w:val="00CC0422"/>
    <w:rsid w:val="00CC0947"/>
    <w:rsid w:val="00CC28D9"/>
    <w:rsid w:val="00CE04CF"/>
    <w:rsid w:val="00CE3079"/>
    <w:rsid w:val="00CE7B43"/>
    <w:rsid w:val="00CF1339"/>
    <w:rsid w:val="00CF22A4"/>
    <w:rsid w:val="00D02C65"/>
    <w:rsid w:val="00D060C3"/>
    <w:rsid w:val="00D0668C"/>
    <w:rsid w:val="00D1506F"/>
    <w:rsid w:val="00D22201"/>
    <w:rsid w:val="00D24578"/>
    <w:rsid w:val="00D2510A"/>
    <w:rsid w:val="00D2743C"/>
    <w:rsid w:val="00D32CE4"/>
    <w:rsid w:val="00D3661D"/>
    <w:rsid w:val="00D36865"/>
    <w:rsid w:val="00D442CD"/>
    <w:rsid w:val="00D47AC9"/>
    <w:rsid w:val="00D502AF"/>
    <w:rsid w:val="00D74849"/>
    <w:rsid w:val="00D77C6B"/>
    <w:rsid w:val="00D845B3"/>
    <w:rsid w:val="00D96E86"/>
    <w:rsid w:val="00DA16F0"/>
    <w:rsid w:val="00DA56A7"/>
    <w:rsid w:val="00DB5842"/>
    <w:rsid w:val="00DB7D7F"/>
    <w:rsid w:val="00DC4263"/>
    <w:rsid w:val="00DD5E47"/>
    <w:rsid w:val="00DE0D18"/>
    <w:rsid w:val="00DE262F"/>
    <w:rsid w:val="00DF07E2"/>
    <w:rsid w:val="00DF6EB3"/>
    <w:rsid w:val="00E00F03"/>
    <w:rsid w:val="00E03C93"/>
    <w:rsid w:val="00E045A9"/>
    <w:rsid w:val="00E0598D"/>
    <w:rsid w:val="00E06A26"/>
    <w:rsid w:val="00E177DF"/>
    <w:rsid w:val="00E53C4B"/>
    <w:rsid w:val="00E55331"/>
    <w:rsid w:val="00E64472"/>
    <w:rsid w:val="00E66C6B"/>
    <w:rsid w:val="00E765BD"/>
    <w:rsid w:val="00E81AF7"/>
    <w:rsid w:val="00E872DA"/>
    <w:rsid w:val="00E91E26"/>
    <w:rsid w:val="00EA08CB"/>
    <w:rsid w:val="00EA143B"/>
    <w:rsid w:val="00EB78F2"/>
    <w:rsid w:val="00EC055A"/>
    <w:rsid w:val="00EC1279"/>
    <w:rsid w:val="00ED4A71"/>
    <w:rsid w:val="00EF1C0A"/>
    <w:rsid w:val="00EF6A6D"/>
    <w:rsid w:val="00F04F4D"/>
    <w:rsid w:val="00F1186A"/>
    <w:rsid w:val="00F12858"/>
    <w:rsid w:val="00F23707"/>
    <w:rsid w:val="00F249D6"/>
    <w:rsid w:val="00F26B38"/>
    <w:rsid w:val="00F27A13"/>
    <w:rsid w:val="00F31591"/>
    <w:rsid w:val="00F532FA"/>
    <w:rsid w:val="00F6060A"/>
    <w:rsid w:val="00F7137F"/>
    <w:rsid w:val="00F76A9C"/>
    <w:rsid w:val="00F83046"/>
    <w:rsid w:val="00F84594"/>
    <w:rsid w:val="00F87A73"/>
    <w:rsid w:val="00F87D03"/>
    <w:rsid w:val="00FA0CD9"/>
    <w:rsid w:val="00FA1D2B"/>
    <w:rsid w:val="00FA28DA"/>
    <w:rsid w:val="00FE0F81"/>
    <w:rsid w:val="00FE1159"/>
    <w:rsid w:val="00FE4D13"/>
    <w:rsid w:val="00FF59A9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15147C7-ECAD-41EA-82BA-78BEEAA4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772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334CF9"/>
  </w:style>
  <w:style w:type="character" w:styleId="a4">
    <w:name w:val="Hyperlink"/>
    <w:uiPriority w:val="99"/>
    <w:semiHidden/>
    <w:unhideWhenUsed/>
    <w:rsid w:val="00334CF9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334CF9"/>
    <w:rPr>
      <w:color w:val="800080"/>
      <w:u w:val="single"/>
    </w:rPr>
  </w:style>
  <w:style w:type="paragraph" w:styleId="a6">
    <w:name w:val="Normal (Web)"/>
    <w:aliases w:val="Обычный (Web)"/>
    <w:uiPriority w:val="1"/>
    <w:unhideWhenUsed/>
    <w:qFormat/>
    <w:rsid w:val="00334C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locked/>
    <w:rsid w:val="00334CF9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a"/>
    <w:uiPriority w:val="99"/>
    <w:locked/>
    <w:rsid w:val="00334CF9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выноски Знак"/>
    <w:basedOn w:val="a1"/>
    <w:link w:val="ac"/>
    <w:uiPriority w:val="99"/>
    <w:semiHidden/>
    <w:locked/>
    <w:rsid w:val="00334CF9"/>
    <w:rPr>
      <w:rFonts w:ascii="Tahoma" w:eastAsia="Times New Roman" w:hAnsi="Tahoma" w:cs="Tahoma"/>
      <w:sz w:val="16"/>
      <w:szCs w:val="16"/>
    </w:rPr>
  </w:style>
  <w:style w:type="character" w:customStyle="1" w:styleId="ad">
    <w:name w:val="Без интервала Знак"/>
    <w:link w:val="ae"/>
    <w:uiPriority w:val="1"/>
    <w:locked/>
    <w:rsid w:val="00334CF9"/>
    <w:rPr>
      <w:rFonts w:ascii="Times New Roman" w:eastAsia="Times New Roman" w:hAnsi="Times New Roman" w:cs="Times New Roman"/>
    </w:rPr>
  </w:style>
  <w:style w:type="paragraph" w:styleId="af">
    <w:name w:val="List Paragraph"/>
    <w:aliases w:val="Абзац списка11,ПАРАГРАФ"/>
    <w:basedOn w:val="a0"/>
    <w:uiPriority w:val="34"/>
    <w:qFormat/>
    <w:rsid w:val="00334CF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Абзац Знак"/>
    <w:link w:val="af1"/>
    <w:locked/>
    <w:rsid w:val="00334C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1">
    <w:name w:val="Абзац"/>
    <w:basedOn w:val="a0"/>
    <w:link w:val="af0"/>
    <w:qFormat/>
    <w:rsid w:val="00334CF9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qFormat/>
    <w:rsid w:val="00334C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334C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qFormat/>
    <w:rsid w:val="00334CF9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34CF9"/>
    <w:rPr>
      <w:rFonts w:ascii="Arial" w:eastAsia="Batang" w:hAnsi="Arial" w:cs="Arial"/>
    </w:rPr>
  </w:style>
  <w:style w:type="paragraph" w:customStyle="1" w:styleId="ConsPlusNormal0">
    <w:name w:val="ConsPlusNormal"/>
    <w:link w:val="ConsPlusNormal"/>
    <w:qFormat/>
    <w:rsid w:val="00334C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</w:rPr>
  </w:style>
  <w:style w:type="paragraph" w:customStyle="1" w:styleId="font5">
    <w:name w:val="font5"/>
    <w:basedOn w:val="a0"/>
    <w:uiPriority w:val="99"/>
    <w:qFormat/>
    <w:rsid w:val="00334CF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0"/>
    <w:uiPriority w:val="99"/>
    <w:qFormat/>
    <w:rsid w:val="00334CF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0"/>
    <w:uiPriority w:val="99"/>
    <w:qFormat/>
    <w:rsid w:val="00334CF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qFormat/>
    <w:rsid w:val="00334CF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qFormat/>
    <w:rsid w:val="0033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qFormat/>
    <w:rsid w:val="00334CF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0"/>
    <w:uiPriority w:val="99"/>
    <w:qFormat/>
    <w:rsid w:val="00334C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34C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34C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qFormat/>
    <w:rsid w:val="00334C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uiPriority w:val="99"/>
    <w:qFormat/>
    <w:rsid w:val="00334CF9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qFormat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qFormat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qFormat/>
    <w:rsid w:val="00334C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qFormat/>
    <w:rsid w:val="00334CF9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uiPriority w:val="99"/>
    <w:qFormat/>
    <w:rsid w:val="00334C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qFormat/>
    <w:rsid w:val="00334C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qFormat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qFormat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qFormat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uiPriority w:val="99"/>
    <w:qFormat/>
    <w:rsid w:val="00334CF9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qFormat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qFormat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qFormat/>
    <w:rsid w:val="00334C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qFormat/>
    <w:rsid w:val="00334CF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qFormat/>
    <w:rsid w:val="00334C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qFormat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qFormat/>
    <w:rsid w:val="00334C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qFormat/>
    <w:rsid w:val="00334CF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qFormat/>
    <w:rsid w:val="00334C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34C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qFormat/>
    <w:rsid w:val="00334CF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qFormat/>
    <w:rsid w:val="00334C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qFormat/>
    <w:rsid w:val="00334C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qFormat/>
    <w:rsid w:val="00334CF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qFormat/>
    <w:rsid w:val="00334C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qFormat/>
    <w:rsid w:val="00334C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qFormat/>
    <w:rsid w:val="00334CF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qFormat/>
    <w:rsid w:val="00334C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qFormat/>
    <w:rsid w:val="00334C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qFormat/>
    <w:rsid w:val="00334CF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qFormat/>
    <w:rsid w:val="00334C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qFormat/>
    <w:rsid w:val="00334C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34CF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uiPriority w:val="99"/>
    <w:qFormat/>
    <w:rsid w:val="00334C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uiPriority w:val="99"/>
    <w:qFormat/>
    <w:rsid w:val="00334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34C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uiPriority w:val="99"/>
    <w:qFormat/>
    <w:rsid w:val="0033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uiPriority w:val="99"/>
    <w:unhideWhenUsed/>
    <w:rsid w:val="00334CF9"/>
    <w:rPr>
      <w:rFonts w:ascii="Times New Roman" w:hAnsi="Times New Roman" w:cs="Times New Roman" w:hint="default"/>
    </w:rPr>
  </w:style>
  <w:style w:type="paragraph" w:styleId="a8">
    <w:name w:val="header"/>
    <w:basedOn w:val="a0"/>
    <w:link w:val="a7"/>
    <w:uiPriority w:val="99"/>
    <w:unhideWhenUsed/>
    <w:rsid w:val="00334C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Верхний колонтитул Знак1"/>
    <w:basedOn w:val="a1"/>
    <w:uiPriority w:val="99"/>
    <w:semiHidden/>
    <w:rsid w:val="00334CF9"/>
  </w:style>
  <w:style w:type="paragraph" w:styleId="aa">
    <w:name w:val="footer"/>
    <w:basedOn w:val="a0"/>
    <w:link w:val="a9"/>
    <w:uiPriority w:val="99"/>
    <w:unhideWhenUsed/>
    <w:rsid w:val="00334C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1"/>
    <w:uiPriority w:val="99"/>
    <w:semiHidden/>
    <w:rsid w:val="00334CF9"/>
  </w:style>
  <w:style w:type="character" w:customStyle="1" w:styleId="apple-converted-space">
    <w:name w:val="apple-converted-space"/>
    <w:basedOn w:val="a1"/>
    <w:rsid w:val="00334CF9"/>
  </w:style>
  <w:style w:type="paragraph" w:styleId="ac">
    <w:name w:val="Balloon Text"/>
    <w:basedOn w:val="a0"/>
    <w:link w:val="ab"/>
    <w:uiPriority w:val="99"/>
    <w:semiHidden/>
    <w:unhideWhenUsed/>
    <w:rsid w:val="00334CF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rsid w:val="00334CF9"/>
    <w:rPr>
      <w:rFonts w:ascii="Segoe UI" w:hAnsi="Segoe UI" w:cs="Segoe UI"/>
      <w:sz w:val="18"/>
      <w:szCs w:val="18"/>
    </w:rPr>
  </w:style>
  <w:style w:type="paragraph" w:styleId="ae">
    <w:name w:val="No Spacing"/>
    <w:link w:val="ad"/>
    <w:uiPriority w:val="1"/>
    <w:qFormat/>
    <w:rsid w:val="00334CF9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f3">
    <w:name w:val="Table Grid"/>
    <w:basedOn w:val="a2"/>
    <w:uiPriority w:val="59"/>
    <w:rsid w:val="00334C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334CF9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3"/>
    <w:uiPriority w:val="99"/>
    <w:semiHidden/>
    <w:unhideWhenUsed/>
    <w:rsid w:val="005F682C"/>
  </w:style>
  <w:style w:type="numbering" w:customStyle="1" w:styleId="3">
    <w:name w:val="Нет списка3"/>
    <w:next w:val="a3"/>
    <w:uiPriority w:val="99"/>
    <w:semiHidden/>
    <w:unhideWhenUsed/>
    <w:rsid w:val="00CC0947"/>
  </w:style>
  <w:style w:type="character" w:styleId="af4">
    <w:name w:val="Strong"/>
    <w:qFormat/>
    <w:rsid w:val="00CC0947"/>
    <w:rPr>
      <w:b/>
      <w:bCs/>
    </w:rPr>
  </w:style>
  <w:style w:type="paragraph" w:styleId="af5">
    <w:name w:val="caption"/>
    <w:basedOn w:val="a0"/>
    <w:next w:val="a0"/>
    <w:uiPriority w:val="35"/>
    <w:unhideWhenUsed/>
    <w:qFormat/>
    <w:rsid w:val="00CC094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">
    <w:name w:val="Нет списка4"/>
    <w:next w:val="a3"/>
    <w:uiPriority w:val="99"/>
    <w:semiHidden/>
    <w:unhideWhenUsed/>
    <w:rsid w:val="00DB7D7F"/>
  </w:style>
  <w:style w:type="paragraph" w:customStyle="1" w:styleId="msonormal0">
    <w:name w:val="msonormal"/>
    <w:basedOn w:val="a0"/>
    <w:uiPriority w:val="99"/>
    <w:qFormat/>
    <w:rsid w:val="00E05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AF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0E77F-BDDC-4541-99C7-1A4C379C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Суяримбетова Галия Нуримановна</dc:creator>
  <cp:keywords/>
  <dc:description/>
  <cp:lastModifiedBy>Чуприна Аэлита Вячеславовна</cp:lastModifiedBy>
  <cp:revision>2</cp:revision>
  <cp:lastPrinted>2021-11-22T04:23:00Z</cp:lastPrinted>
  <dcterms:created xsi:type="dcterms:W3CDTF">2021-12-03T10:13:00Z</dcterms:created>
  <dcterms:modified xsi:type="dcterms:W3CDTF">2021-12-03T10:13:00Z</dcterms:modified>
</cp:coreProperties>
</file>