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EF" w:rsidRDefault="00014BEF" w:rsidP="00E71596">
      <w:pPr>
        <w:ind w:firstLine="5670"/>
        <w:jc w:val="left"/>
        <w:rPr>
          <w:rFonts w:ascii="Times New Roman" w:hAnsi="Times New Roman" w:cs="Times New Roman"/>
        </w:rPr>
      </w:pPr>
    </w:p>
    <w:tbl>
      <w:tblPr>
        <w:tblW w:w="97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539"/>
      </w:tblGrid>
      <w:tr w:rsidR="00014BEF" w:rsidRPr="00014BEF" w:rsidTr="00014BE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Номер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2721</w:t>
            </w:r>
          </w:p>
        </w:tc>
      </w:tr>
      <w:tr w:rsidR="00014BEF" w:rsidRPr="00014BEF" w:rsidTr="00014BE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Дата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17.12.2018</w:t>
            </w:r>
          </w:p>
        </w:tc>
      </w:tr>
      <w:tr w:rsidR="00014BEF" w:rsidRPr="00014BEF" w:rsidTr="00014BE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Тип документа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Постановление</w:t>
            </w:r>
          </w:p>
        </w:tc>
      </w:tr>
      <w:tr w:rsidR="00014BEF" w:rsidRPr="00014BEF" w:rsidTr="00014BE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Орган издания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4BEF" w:rsidRPr="00014BEF" w:rsidRDefault="00014BEF" w:rsidP="00014B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014BEF">
              <w:rPr>
                <w:rFonts w:ascii="Times New Roman" w:hAnsi="Times New Roman" w:cs="Times New Roman"/>
                <w:color w:val="333333"/>
              </w:rPr>
              <w:t>Администрация города</w:t>
            </w:r>
          </w:p>
        </w:tc>
      </w:tr>
    </w:tbl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Об утверждении муниципальной программы</w:t>
      </w:r>
      <w:r w:rsidRPr="00165A63">
        <w:rPr>
          <w:color w:val="333333"/>
        </w:rPr>
        <w:br/>
        <w:t>«Развитие муниципальной службы в городском</w:t>
      </w:r>
      <w:r w:rsidRPr="00165A63">
        <w:rPr>
          <w:color w:val="333333"/>
        </w:rPr>
        <w:br/>
        <w:t>округе город Мегион на 2019–2025 годы»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В соответствии со статьей 35 Федерального закона от 02.03.2007 №25-ФЗ «О муниципальной службе в Российской Федерации», статьей 22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постановлением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Мегион»: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1.Утвердить муниципальную программу «Развитие муниципальной службы в городском округе город Мегион на 2019–2025 годы» (далее – Программа), согласно приложению.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2.Управлению по вопросам муниципальной службы и кадров администрации города обеспечить организацию исполнения мероприятий Программы.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3.Признать утратившим силу постановления администрации города: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08.10.2013 №2329 «О муниципальной программе «Развитие муниципальной службы в городском округе город Мегион на 2014 – 2020 годы»;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24.12.2013 №3051 «О внесении изменений в постановление администрации города от 08.10.2013 №2329 о муниципальной программе «Развитие муниципальной службы в городском округе город Мегион на 2014 - 2016 годы»;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11.07.2014 №1709 «О внесении изменений в постановление администрации города от 08.10.2013 №2329 о муниципальной программе «Развитие муниципальной службы в городском округе город Мегион на 2014 - 2016 годы»;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31.07.2014 №1849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2014 - 2016 годы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26.12.2014 №3257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2014 - 2016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lastRenderedPageBreak/>
        <w:t>от 24.12.2015 №3189 «О муниципальной программе «Развитие муниципальной службы в городском округе город Мегион на 2014 - 2016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21.04.2016 №816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2014 - 2016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24.10.2016 №2571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2014 - 2016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19.01.2017 №115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2014 - 2020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24.11.2017 №2359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2014 - 2020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28.12.2017 №2757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2014 - 2020 годы» (с изменениями)»;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от 20.09.2018 №1979 «О внесении изменений в постановление администрации города от 08.10.2013 №2329 «О муниципальной программе «Развитие муниципальной службы в городском округе город Мегион на 2014 - 2020 годы» (с изменениями)».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4.Управлению информационной политики администрации города опубликовать постановление в газете «Мегионские новости» и разместить на официальном сайте администрации города в сети «Интернет».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5.Настоящее постановление вступает в силу с 01.01.2019.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>6.Контроль за выполнением постановления оставляю за собой.</w:t>
      </w:r>
    </w:p>
    <w:p w:rsidR="00165A63" w:rsidRPr="00165A63" w:rsidRDefault="00165A63" w:rsidP="00165A63">
      <w:pPr>
        <w:pStyle w:val="af1"/>
        <w:shd w:val="clear" w:color="auto" w:fill="FFFFFF"/>
        <w:spacing w:before="360" w:beforeAutospacing="0" w:after="360" w:afterAutospacing="0"/>
        <w:rPr>
          <w:color w:val="333333"/>
        </w:rPr>
      </w:pPr>
      <w:r w:rsidRPr="00165A63">
        <w:rPr>
          <w:color w:val="333333"/>
        </w:rPr>
        <w:t xml:space="preserve">Глава города </w:t>
      </w:r>
      <w:r>
        <w:rPr>
          <w:color w:val="333333"/>
        </w:rPr>
        <w:br/>
      </w:r>
      <w:r w:rsidRPr="00165A63">
        <w:rPr>
          <w:color w:val="333333"/>
        </w:rPr>
        <w:t>О.А.Дейнека</w:t>
      </w:r>
    </w:p>
    <w:p w:rsidR="00014BEF" w:rsidRDefault="00014BE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86367" w:rsidRPr="00786367" w:rsidRDefault="00786367" w:rsidP="00E71596">
      <w:pPr>
        <w:ind w:firstLine="5670"/>
        <w:jc w:val="left"/>
        <w:rPr>
          <w:rFonts w:ascii="Times New Roman" w:hAnsi="Times New Roman" w:cs="Times New Roman"/>
        </w:rPr>
      </w:pPr>
      <w:r w:rsidRPr="00786367">
        <w:rPr>
          <w:rFonts w:ascii="Times New Roman" w:hAnsi="Times New Roman" w:cs="Times New Roman"/>
        </w:rPr>
        <w:lastRenderedPageBreak/>
        <w:t xml:space="preserve">Приложение </w:t>
      </w:r>
      <w:bookmarkStart w:id="0" w:name="_GoBack"/>
      <w:bookmarkEnd w:id="0"/>
      <w:r w:rsidRPr="00786367">
        <w:rPr>
          <w:rFonts w:ascii="Times New Roman" w:hAnsi="Times New Roman" w:cs="Times New Roman"/>
        </w:rPr>
        <w:t>к постановлению</w:t>
      </w:r>
    </w:p>
    <w:p w:rsidR="00786367" w:rsidRPr="00786367" w:rsidRDefault="00786367" w:rsidP="00E71596">
      <w:pPr>
        <w:ind w:firstLine="5670"/>
        <w:jc w:val="left"/>
        <w:rPr>
          <w:rFonts w:ascii="Times New Roman" w:hAnsi="Times New Roman" w:cs="Times New Roman"/>
        </w:rPr>
      </w:pPr>
      <w:r w:rsidRPr="00786367">
        <w:rPr>
          <w:rFonts w:ascii="Times New Roman" w:hAnsi="Times New Roman" w:cs="Times New Roman"/>
        </w:rPr>
        <w:t xml:space="preserve">администрации города </w:t>
      </w:r>
    </w:p>
    <w:p w:rsidR="00786367" w:rsidRPr="00786367" w:rsidRDefault="00786367" w:rsidP="00E71596">
      <w:pPr>
        <w:ind w:firstLine="5670"/>
        <w:jc w:val="left"/>
        <w:rPr>
          <w:rFonts w:ascii="Times New Roman" w:hAnsi="Times New Roman" w:cs="Times New Roman"/>
        </w:rPr>
      </w:pPr>
      <w:r w:rsidRPr="00786367">
        <w:rPr>
          <w:rFonts w:ascii="Times New Roman" w:hAnsi="Times New Roman" w:cs="Times New Roman"/>
        </w:rPr>
        <w:t xml:space="preserve">от </w:t>
      </w:r>
      <w:r w:rsidR="00165A63" w:rsidRPr="00165A63">
        <w:rPr>
          <w:rFonts w:ascii="Times New Roman" w:hAnsi="Times New Roman" w:cs="Times New Roman"/>
        </w:rPr>
        <w:t>17.12.2018</w:t>
      </w:r>
      <w:r w:rsidRPr="00786367">
        <w:rPr>
          <w:rFonts w:ascii="Times New Roman" w:hAnsi="Times New Roman" w:cs="Times New Roman"/>
        </w:rPr>
        <w:t xml:space="preserve"> №</w:t>
      </w:r>
      <w:r w:rsidR="00165A63" w:rsidRPr="00165A63">
        <w:rPr>
          <w:rFonts w:ascii="Times New Roman" w:hAnsi="Times New Roman" w:cs="Times New Roman"/>
        </w:rPr>
        <w:t>2721</w:t>
      </w:r>
    </w:p>
    <w:p w:rsidR="00786367" w:rsidRPr="00786367" w:rsidRDefault="00786367" w:rsidP="00786367">
      <w:pPr>
        <w:jc w:val="right"/>
        <w:rPr>
          <w:rFonts w:ascii="Times New Roman" w:hAnsi="Times New Roman" w:cs="Times New Roman"/>
        </w:rPr>
      </w:pPr>
    </w:p>
    <w:p w:rsidR="00786367" w:rsidRPr="00786367" w:rsidRDefault="00786367" w:rsidP="00786367">
      <w:pPr>
        <w:jc w:val="center"/>
        <w:rPr>
          <w:rFonts w:ascii="Times New Roman" w:hAnsi="Times New Roman" w:cs="Times New Roman"/>
        </w:rPr>
      </w:pPr>
    </w:p>
    <w:p w:rsidR="00786367" w:rsidRPr="00786367" w:rsidRDefault="00786367" w:rsidP="00786367">
      <w:pPr>
        <w:rPr>
          <w:rFonts w:ascii="Times New Roman" w:hAnsi="Times New Roman" w:cs="Times New Roman"/>
        </w:rPr>
      </w:pPr>
      <w:r w:rsidRPr="00786367">
        <w:rPr>
          <w:rFonts w:ascii="Times New Roman" w:hAnsi="Times New Roman" w:cs="Times New Roman"/>
          <w:lang w:val="en-US"/>
        </w:rPr>
        <w:t>I</w:t>
      </w:r>
      <w:r w:rsidRPr="00786367">
        <w:rPr>
          <w:rFonts w:ascii="Times New Roman" w:hAnsi="Times New Roman" w:cs="Times New Roman"/>
        </w:rPr>
        <w:t>.Паспорт муниципальной 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528"/>
      </w:tblGrid>
      <w:tr w:rsidR="00786367" w:rsidRPr="00786367" w:rsidTr="00B21ADF">
        <w:tc>
          <w:tcPr>
            <w:tcW w:w="3969" w:type="dxa"/>
          </w:tcPr>
          <w:p w:rsidR="00786367" w:rsidRPr="00786367" w:rsidRDefault="00786367" w:rsidP="0078636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ind w:firstLine="0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 xml:space="preserve"> «Развитие муниципальной службы в городском округе город Мегион на 201</w:t>
            </w:r>
            <w:r>
              <w:rPr>
                <w:rFonts w:ascii="Times New Roman" w:hAnsi="Times New Roman" w:cs="Times New Roman"/>
              </w:rPr>
              <w:t>9</w:t>
            </w:r>
            <w:r w:rsidRPr="00786367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5</w:t>
            </w:r>
            <w:r w:rsidRPr="00786367">
              <w:rPr>
                <w:rFonts w:ascii="Times New Roman" w:hAnsi="Times New Roman" w:cs="Times New Roman"/>
              </w:rPr>
              <w:t xml:space="preserve"> годы» </w:t>
            </w: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786367" w:rsidP="0078636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6367" w:rsidRPr="00786367" w:rsidTr="00B21ADF">
        <w:tc>
          <w:tcPr>
            <w:tcW w:w="3969" w:type="dxa"/>
          </w:tcPr>
          <w:p w:rsidR="00786367" w:rsidRDefault="00786367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Координатор</w:t>
            </w:r>
          </w:p>
          <w:p w:rsidR="00786367" w:rsidRPr="00786367" w:rsidRDefault="00786367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78636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Управление по вопросам муниципальной службы и кадров</w:t>
            </w:r>
            <w:r w:rsidR="00980DF4">
              <w:rPr>
                <w:rFonts w:ascii="Times New Roman" w:hAnsi="Times New Roman" w:cs="Times New Roman"/>
              </w:rPr>
              <w:t xml:space="preserve"> администрации города Мегиона</w:t>
            </w:r>
          </w:p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</w:p>
        </w:tc>
      </w:tr>
      <w:tr w:rsidR="00786367" w:rsidRPr="00786367" w:rsidTr="00B21ADF">
        <w:trPr>
          <w:trHeight w:val="876"/>
        </w:trPr>
        <w:tc>
          <w:tcPr>
            <w:tcW w:w="3969" w:type="dxa"/>
          </w:tcPr>
          <w:p w:rsidR="00786367" w:rsidRPr="00786367" w:rsidRDefault="00786367" w:rsidP="00786367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78636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Администрация города Мегиона</w:t>
            </w:r>
          </w:p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Муниципальное казенное учреждение «Служба обеспечения»</w:t>
            </w:r>
          </w:p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786367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786367">
              <w:rPr>
                <w:rFonts w:ascii="Times New Roman" w:hAnsi="Times New Roman" w:cs="Times New Roman"/>
              </w:rPr>
              <w:t xml:space="preserve">ели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786367">
              <w:rPr>
                <w:rFonts w:ascii="Times New Roman" w:hAnsi="Times New Roman" w:cs="Times New Roman"/>
              </w:rPr>
              <w:t xml:space="preserve"> </w:t>
            </w:r>
          </w:p>
          <w:p w:rsidR="00786367" w:rsidRPr="00786367" w:rsidRDefault="00786367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528" w:type="dxa"/>
          </w:tcPr>
          <w:p w:rsidR="00786367" w:rsidRPr="00786367" w:rsidRDefault="001F093F" w:rsidP="00786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86367" w:rsidRPr="00786367">
              <w:rPr>
                <w:rFonts w:ascii="Times New Roman" w:hAnsi="Times New Roman" w:cs="Times New Roman"/>
              </w:rPr>
              <w:t>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Мегионе.</w:t>
            </w:r>
          </w:p>
          <w:p w:rsidR="00786367" w:rsidRPr="00786367" w:rsidRDefault="00786367" w:rsidP="001F093F">
            <w:pPr>
              <w:ind w:firstLine="0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980DF4" w:rsidRPr="00786367" w:rsidTr="00B21ADF">
        <w:tc>
          <w:tcPr>
            <w:tcW w:w="3969" w:type="dxa"/>
          </w:tcPr>
          <w:p w:rsidR="00980DF4" w:rsidRDefault="00980DF4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  <w:p w:rsidR="00980DF4" w:rsidRDefault="00980DF4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980DF4" w:rsidRPr="00786367" w:rsidRDefault="001B3616" w:rsidP="001B3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формирования кадрового состава муниципальной службы городского округа город Мегион, совершенствование системы профессионального развития муниципальных служащих и резерва управленческих кадров в городском округе город Мегион, повышение их профессионализма и компетентности.</w:t>
            </w: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980DF4" w:rsidP="00980D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6367" w:rsidRPr="00786367">
              <w:rPr>
                <w:rFonts w:ascii="Times New Roman" w:hAnsi="Times New Roman" w:cs="Times New Roman"/>
              </w:rPr>
              <w:t>одпрограмм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786367" w:rsidRPr="007863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r w:rsidRPr="00786367">
              <w:rPr>
                <w:rFonts w:ascii="Times New Roman" w:hAnsi="Times New Roman" w:cs="Times New Roman"/>
              </w:rPr>
              <w:t>основны</w:t>
            </w:r>
            <w:r>
              <w:rPr>
                <w:rFonts w:ascii="Times New Roman" w:hAnsi="Times New Roman" w:cs="Times New Roman"/>
              </w:rPr>
              <w:t>е</w:t>
            </w:r>
            <w:r w:rsidR="00786367" w:rsidRPr="0078636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528" w:type="dxa"/>
          </w:tcPr>
          <w:p w:rsidR="00786367" w:rsidRDefault="00786367" w:rsidP="00FA2C53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 xml:space="preserve">Повышение </w:t>
            </w:r>
            <w:r w:rsidR="00FA2C53">
              <w:rPr>
                <w:rFonts w:ascii="Times New Roman" w:hAnsi="Times New Roman" w:cs="Times New Roman"/>
              </w:rPr>
              <w:t>уровня профессиональной компетентности муниципальных служащих</w:t>
            </w:r>
            <w:r w:rsidR="002541B7">
              <w:rPr>
                <w:rFonts w:ascii="Times New Roman" w:hAnsi="Times New Roman" w:cs="Times New Roman"/>
              </w:rPr>
              <w:t>.</w:t>
            </w:r>
          </w:p>
          <w:p w:rsidR="001D2A4B" w:rsidRDefault="001D2A4B" w:rsidP="00FA2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эффективности в сфере профилактики коррупции в администрации города Мегиона</w:t>
            </w:r>
          </w:p>
          <w:p w:rsidR="001D2A4B" w:rsidRPr="00786367" w:rsidRDefault="001D2A4B" w:rsidP="00FA2C53">
            <w:pPr>
              <w:rPr>
                <w:rFonts w:ascii="Times New Roman" w:hAnsi="Times New Roman" w:cs="Times New Roman"/>
              </w:rPr>
            </w:pPr>
          </w:p>
        </w:tc>
      </w:tr>
      <w:tr w:rsidR="00980DF4" w:rsidRPr="00786367" w:rsidTr="00B21ADF">
        <w:tc>
          <w:tcPr>
            <w:tcW w:w="3969" w:type="dxa"/>
          </w:tcPr>
          <w:p w:rsidR="00980DF4" w:rsidRDefault="00980DF4" w:rsidP="00980D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5528" w:type="dxa"/>
          </w:tcPr>
          <w:p w:rsidR="00980DF4" w:rsidRPr="00786367" w:rsidRDefault="00980DF4" w:rsidP="00786367">
            <w:pPr>
              <w:rPr>
                <w:rFonts w:ascii="Times New Roman" w:hAnsi="Times New Roman" w:cs="Times New Roman"/>
              </w:rPr>
            </w:pPr>
          </w:p>
        </w:tc>
      </w:tr>
      <w:tr w:rsidR="00980DF4" w:rsidRPr="00786367" w:rsidTr="00B21ADF">
        <w:tc>
          <w:tcPr>
            <w:tcW w:w="3969" w:type="dxa"/>
          </w:tcPr>
          <w:p w:rsidR="00980DF4" w:rsidRDefault="00980DF4" w:rsidP="00980DF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5528" w:type="dxa"/>
          </w:tcPr>
          <w:p w:rsidR="005059D1" w:rsidRPr="005059D1" w:rsidRDefault="00C52BE4" w:rsidP="00C52BE4">
            <w:pPr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5059D1" w:rsidRPr="005059D1">
              <w:rPr>
                <w:rFonts w:ascii="Times New Roman" w:hAnsi="Times New Roman" w:cs="Times New Roman"/>
              </w:rPr>
              <w:t xml:space="preserve"> муниципальных служащих, повысивших квалификацию </w:t>
            </w:r>
            <w:r w:rsidR="000458A8">
              <w:rPr>
                <w:rFonts w:ascii="Times New Roman" w:hAnsi="Times New Roman" w:cs="Times New Roman"/>
              </w:rPr>
              <w:t>–</w:t>
            </w:r>
            <w:r w:rsidR="005059D1">
              <w:rPr>
                <w:rFonts w:ascii="Times New Roman" w:hAnsi="Times New Roman" w:cs="Times New Roman"/>
              </w:rPr>
              <w:t xml:space="preserve"> </w:t>
            </w:r>
            <w:r w:rsidR="000458A8">
              <w:rPr>
                <w:rFonts w:ascii="Times New Roman" w:hAnsi="Times New Roman" w:cs="Times New Roman"/>
              </w:rPr>
              <w:t>1</w:t>
            </w:r>
            <w:r w:rsidR="001F093F">
              <w:rPr>
                <w:rFonts w:ascii="Times New Roman" w:hAnsi="Times New Roman" w:cs="Times New Roman"/>
              </w:rPr>
              <w:t>96</w:t>
            </w:r>
            <w:r w:rsidR="000458A8">
              <w:rPr>
                <w:rFonts w:ascii="Times New Roman" w:hAnsi="Times New Roman" w:cs="Times New Roman"/>
              </w:rPr>
              <w:t xml:space="preserve"> человек</w:t>
            </w:r>
            <w:r w:rsidR="005059D1" w:rsidRPr="005059D1">
              <w:rPr>
                <w:rFonts w:ascii="Times New Roman" w:hAnsi="Times New Roman" w:cs="Times New Roman"/>
              </w:rPr>
              <w:t xml:space="preserve">;      </w:t>
            </w:r>
          </w:p>
          <w:p w:rsidR="0057177D" w:rsidRDefault="00C52BE4" w:rsidP="003B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F52EB0">
              <w:rPr>
                <w:rFonts w:ascii="Times New Roman" w:hAnsi="Times New Roman" w:cs="Times New Roman"/>
              </w:rPr>
              <w:t xml:space="preserve"> </w:t>
            </w:r>
            <w:r w:rsidR="00F52EB0" w:rsidRPr="00C359BA">
              <w:rPr>
                <w:rFonts w:ascii="Times New Roman" w:hAnsi="Times New Roman" w:cs="Times New Roman"/>
              </w:rPr>
              <w:t>муниципальных служащих,</w:t>
            </w:r>
            <w:r w:rsidR="00E005E5">
              <w:rPr>
                <w:rFonts w:ascii="Times New Roman" w:hAnsi="Times New Roman" w:cs="Times New Roman"/>
              </w:rPr>
              <w:t xml:space="preserve"> включенных в кадровый резерв администрации </w:t>
            </w:r>
            <w:r w:rsidR="002541B7">
              <w:rPr>
                <w:rFonts w:ascii="Times New Roman" w:hAnsi="Times New Roman" w:cs="Times New Roman"/>
              </w:rPr>
              <w:t>города</w:t>
            </w:r>
            <w:r w:rsidR="00E005E5">
              <w:rPr>
                <w:rFonts w:ascii="Times New Roman" w:hAnsi="Times New Roman" w:cs="Times New Roman"/>
              </w:rPr>
              <w:t>,</w:t>
            </w:r>
            <w:r w:rsidR="005267E8">
              <w:rPr>
                <w:rFonts w:ascii="Times New Roman" w:hAnsi="Times New Roman" w:cs="Times New Roman"/>
              </w:rPr>
              <w:t xml:space="preserve"> повысивших квалификацию </w:t>
            </w:r>
            <w:r w:rsidR="000458A8">
              <w:rPr>
                <w:rFonts w:ascii="Times New Roman" w:hAnsi="Times New Roman" w:cs="Times New Roman"/>
              </w:rPr>
              <w:t>–</w:t>
            </w:r>
            <w:r w:rsidR="005059D1">
              <w:rPr>
                <w:rFonts w:ascii="Times New Roman" w:hAnsi="Times New Roman" w:cs="Times New Roman"/>
              </w:rPr>
              <w:t xml:space="preserve"> </w:t>
            </w:r>
            <w:r w:rsidR="000458A8">
              <w:rPr>
                <w:rFonts w:ascii="Times New Roman" w:hAnsi="Times New Roman" w:cs="Times New Roman"/>
              </w:rPr>
              <w:t>11 человек</w:t>
            </w:r>
            <w:r w:rsidR="003B53F0">
              <w:rPr>
                <w:rFonts w:ascii="Times New Roman" w:hAnsi="Times New Roman" w:cs="Times New Roman"/>
              </w:rPr>
              <w:t>;</w:t>
            </w:r>
          </w:p>
          <w:p w:rsidR="003B53F0" w:rsidRPr="00786367" w:rsidRDefault="0054381D" w:rsidP="003B5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B53F0">
              <w:rPr>
                <w:rFonts w:ascii="Times New Roman" w:hAnsi="Times New Roman" w:cs="Times New Roman"/>
              </w:rPr>
              <w:t>оля муниципальных служащих администрации города, соблюдающих ограничения и запреты – 100%</w:t>
            </w: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786367" w:rsidP="00980D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lastRenderedPageBreak/>
              <w:t>Сроки реализации</w:t>
            </w:r>
            <w:r w:rsidR="00980DF4">
              <w:rPr>
                <w:rFonts w:ascii="Times New Roman" w:hAnsi="Times New Roman" w:cs="Times New Roman"/>
              </w:rPr>
              <w:t xml:space="preserve"> муниципальной</w:t>
            </w:r>
            <w:r w:rsidRPr="00786367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>201</w:t>
            </w:r>
            <w:r w:rsidR="0057177D">
              <w:rPr>
                <w:rFonts w:ascii="Times New Roman" w:hAnsi="Times New Roman" w:cs="Times New Roman"/>
              </w:rPr>
              <w:t>9</w:t>
            </w:r>
            <w:r w:rsidRPr="00786367">
              <w:rPr>
                <w:rFonts w:ascii="Times New Roman" w:hAnsi="Times New Roman" w:cs="Times New Roman"/>
              </w:rPr>
              <w:t>-202</w:t>
            </w:r>
            <w:r w:rsidR="0057177D">
              <w:rPr>
                <w:rFonts w:ascii="Times New Roman" w:hAnsi="Times New Roman" w:cs="Times New Roman"/>
              </w:rPr>
              <w:t>5</w:t>
            </w:r>
            <w:r w:rsidRPr="00786367">
              <w:rPr>
                <w:rFonts w:ascii="Times New Roman" w:hAnsi="Times New Roman" w:cs="Times New Roman"/>
              </w:rPr>
              <w:t xml:space="preserve"> годы</w:t>
            </w:r>
          </w:p>
          <w:p w:rsidR="00786367" w:rsidRPr="00786367" w:rsidRDefault="00786367" w:rsidP="0057177D">
            <w:pPr>
              <w:rPr>
                <w:rFonts w:ascii="Times New Roman" w:hAnsi="Times New Roman" w:cs="Times New Roman"/>
              </w:rPr>
            </w:pP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980DF4" w:rsidP="00980DF4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ф</w:t>
            </w:r>
            <w:r w:rsidR="00786367" w:rsidRPr="00786367">
              <w:rPr>
                <w:rFonts w:ascii="Times New Roman" w:hAnsi="Times New Roman" w:cs="Times New Roman"/>
              </w:rPr>
              <w:t>инансово</w:t>
            </w:r>
            <w:r>
              <w:rPr>
                <w:rFonts w:ascii="Times New Roman" w:hAnsi="Times New Roman" w:cs="Times New Roman"/>
              </w:rPr>
              <w:t>го</w:t>
            </w:r>
            <w:r w:rsidR="00786367" w:rsidRPr="00786367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="00786367" w:rsidRPr="00786367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5528" w:type="dxa"/>
          </w:tcPr>
          <w:p w:rsidR="0057177D" w:rsidRDefault="00786367" w:rsidP="00786367">
            <w:pPr>
              <w:rPr>
                <w:rFonts w:ascii="Times New Roman" w:hAnsi="Times New Roman" w:cs="Times New Roman"/>
              </w:rPr>
            </w:pPr>
            <w:r w:rsidRPr="00786367">
              <w:rPr>
                <w:rFonts w:ascii="Times New Roman" w:hAnsi="Times New Roman" w:cs="Times New Roman"/>
              </w:rPr>
              <w:t xml:space="preserve">Общий объём финансовых затрат на реализацию программы из местного бюджета </w:t>
            </w:r>
          </w:p>
          <w:p w:rsidR="00786367" w:rsidRPr="00786367" w:rsidRDefault="003611D9" w:rsidP="0057177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177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  <w:r w:rsidR="0057177D">
              <w:rPr>
                <w:rFonts w:ascii="Times New Roman" w:hAnsi="Times New Roman" w:cs="Times New Roman"/>
              </w:rPr>
              <w:t xml:space="preserve">00 </w:t>
            </w:r>
            <w:r w:rsidR="00786367" w:rsidRPr="00786367">
              <w:rPr>
                <w:rFonts w:ascii="Times New Roman" w:hAnsi="Times New Roman" w:cs="Times New Roman"/>
              </w:rPr>
              <w:t>тыс. руб., в том числе: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0"/>
            </w:tblGrid>
            <w:tr w:rsidR="00786367" w:rsidRPr="00786367" w:rsidTr="00B21ADF">
              <w:trPr>
                <w:trHeight w:val="385"/>
              </w:trPr>
              <w:tc>
                <w:tcPr>
                  <w:tcW w:w="4870" w:type="dxa"/>
                </w:tcPr>
                <w:p w:rsidR="00786367" w:rsidRPr="00786367" w:rsidRDefault="00786367" w:rsidP="00786367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 xml:space="preserve">- на 2019 год – </w:t>
                  </w:r>
                  <w:r w:rsidR="00481993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рублей;</w:t>
                  </w:r>
                </w:p>
                <w:p w:rsidR="00786367" w:rsidRDefault="00786367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 xml:space="preserve">- на 2020 год – </w:t>
                  </w:r>
                  <w:r w:rsidR="00481993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 w:rsidR="00980DF4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980DF4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>- на 202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786367">
                    <w:rPr>
                      <w:rFonts w:ascii="Times New Roman" w:hAnsi="Times New Roman" w:cs="Times New Roman"/>
                    </w:rPr>
                    <w:t xml:space="preserve"> год – </w:t>
                  </w:r>
                  <w:r w:rsidR="00481993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980DF4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>- на 202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786367">
                    <w:rPr>
                      <w:rFonts w:ascii="Times New Roman" w:hAnsi="Times New Roman" w:cs="Times New Roman"/>
                    </w:rPr>
                    <w:t xml:space="preserve"> год – </w:t>
                  </w:r>
                  <w:r w:rsidR="003611D9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980DF4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>- на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786367">
                    <w:rPr>
                      <w:rFonts w:ascii="Times New Roman" w:hAnsi="Times New Roman" w:cs="Times New Roman"/>
                    </w:rPr>
                    <w:t xml:space="preserve"> год – </w:t>
                  </w:r>
                  <w:r w:rsidR="003611D9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980DF4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>- на 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 xml:space="preserve"> год – </w:t>
                  </w:r>
                  <w:r w:rsidR="003611D9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980DF4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  <w:r w:rsidRPr="00786367">
                    <w:rPr>
                      <w:rFonts w:ascii="Times New Roman" w:hAnsi="Times New Roman" w:cs="Times New Roman"/>
                    </w:rPr>
                    <w:t>- на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786367">
                    <w:rPr>
                      <w:rFonts w:ascii="Times New Roman" w:hAnsi="Times New Roman" w:cs="Times New Roman"/>
                    </w:rPr>
                    <w:t xml:space="preserve"> год – </w:t>
                  </w:r>
                  <w:r w:rsidR="003611D9">
                    <w:rPr>
                      <w:rFonts w:ascii="Times New Roman" w:hAnsi="Times New Roman" w:cs="Times New Roman"/>
                    </w:rPr>
                    <w:t>4</w:t>
                  </w:r>
                  <w:r w:rsidRPr="00786367">
                    <w:rPr>
                      <w:rFonts w:ascii="Times New Roman" w:hAnsi="Times New Roman" w:cs="Times New Roman"/>
                    </w:rPr>
                    <w:t>00,0 тыс. рублей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80DF4" w:rsidRPr="00786367" w:rsidRDefault="00980DF4" w:rsidP="00980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</w:p>
        </w:tc>
      </w:tr>
      <w:tr w:rsidR="00786367" w:rsidRPr="00786367" w:rsidTr="00B21ADF">
        <w:tc>
          <w:tcPr>
            <w:tcW w:w="3969" w:type="dxa"/>
          </w:tcPr>
          <w:p w:rsidR="00786367" w:rsidRPr="00786367" w:rsidRDefault="00980DF4" w:rsidP="007863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 реализацию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5528" w:type="dxa"/>
          </w:tcPr>
          <w:p w:rsidR="00786367" w:rsidRPr="00786367" w:rsidRDefault="00786367" w:rsidP="00786367">
            <w:pPr>
              <w:rPr>
                <w:rFonts w:ascii="Times New Roman" w:hAnsi="Times New Roman" w:cs="Times New Roman"/>
              </w:rPr>
            </w:pPr>
          </w:p>
        </w:tc>
      </w:tr>
    </w:tbl>
    <w:p w:rsidR="00786367" w:rsidRDefault="00786367" w:rsidP="00786367">
      <w:pPr>
        <w:ind w:firstLine="0"/>
      </w:pPr>
    </w:p>
    <w:p w:rsidR="00481993" w:rsidRDefault="00481993" w:rsidP="00786367">
      <w:pPr>
        <w:ind w:firstLine="0"/>
      </w:pPr>
    </w:p>
    <w:p w:rsidR="00481993" w:rsidRPr="00481993" w:rsidRDefault="00481993" w:rsidP="00481993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bookmarkStart w:id="1" w:name="sub_2205"/>
      <w:r w:rsidRPr="00481993">
        <w:rPr>
          <w:rFonts w:ascii="Times New Roman CYR" w:eastAsiaTheme="minorEastAsia" w:hAnsi="Times New Roman CYR" w:cs="Times New Roman CYR"/>
          <w:bCs/>
          <w:color w:val="26282F"/>
        </w:rPr>
        <w:t>Раздел 1</w:t>
      </w:r>
      <w:r w:rsidR="00654CB5">
        <w:rPr>
          <w:rFonts w:ascii="Times New Roman CYR" w:eastAsiaTheme="minorEastAsia" w:hAnsi="Times New Roman CYR" w:cs="Times New Roman CYR"/>
          <w:bCs/>
          <w:color w:val="26282F"/>
        </w:rPr>
        <w:t>.</w:t>
      </w:r>
      <w:r w:rsidRPr="00481993">
        <w:rPr>
          <w:rFonts w:ascii="Times New Roman CYR" w:eastAsiaTheme="minorEastAsia" w:hAnsi="Times New Roman CYR" w:cs="Times New Roman CYR"/>
          <w:bCs/>
          <w:color w:val="26282F"/>
        </w:rPr>
        <w:t xml:space="preserve"> 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</w:t>
      </w:r>
      <w:r w:rsidR="00654CB5">
        <w:rPr>
          <w:rFonts w:ascii="Times New Roman CYR" w:eastAsiaTheme="minorEastAsia" w:hAnsi="Times New Roman CYR" w:cs="Times New Roman CYR"/>
          <w:bCs/>
          <w:color w:val="26282F"/>
        </w:rPr>
        <w:t>рии</w:t>
      </w:r>
    </w:p>
    <w:bookmarkEnd w:id="1"/>
    <w:p w:rsidR="00481993" w:rsidRPr="00481993" w:rsidRDefault="00481993" w:rsidP="00481993">
      <w:pPr>
        <w:rPr>
          <w:rFonts w:ascii="Times New Roman CYR" w:eastAsiaTheme="minorEastAsia" w:hAnsi="Times New Roman CYR" w:cs="Times New Roman CYR"/>
        </w:rPr>
      </w:pPr>
    </w:p>
    <w:p w:rsidR="00481993" w:rsidRPr="00481993" w:rsidRDefault="00654CB5" w:rsidP="00481993">
      <w:pPr>
        <w:rPr>
          <w:rFonts w:ascii="Times New Roman CYR" w:eastAsiaTheme="minorEastAsia" w:hAnsi="Times New Roman CYR" w:cs="Times New Roman CYR"/>
        </w:rPr>
      </w:pPr>
      <w:bookmarkStart w:id="2" w:name="sub_2202"/>
      <w:r>
        <w:rPr>
          <w:rFonts w:ascii="Times New Roman CYR" w:eastAsiaTheme="minorEastAsia" w:hAnsi="Times New Roman CYR" w:cs="Times New Roman CYR"/>
        </w:rPr>
        <w:t>1.1.</w:t>
      </w:r>
      <w:r w:rsidR="00481993" w:rsidRPr="00481993">
        <w:rPr>
          <w:rFonts w:ascii="Times New Roman CYR" w:eastAsiaTheme="minorEastAsia" w:hAnsi="Times New Roman CYR" w:cs="Times New Roman CYR"/>
        </w:rPr>
        <w:t>Формирова</w:t>
      </w:r>
      <w:r>
        <w:rPr>
          <w:rFonts w:ascii="Times New Roman CYR" w:eastAsiaTheme="minorEastAsia" w:hAnsi="Times New Roman CYR" w:cs="Times New Roman CYR"/>
        </w:rPr>
        <w:t>ние благоприятной деловой среды</w:t>
      </w:r>
      <w:r w:rsidR="00481993" w:rsidRPr="00481993">
        <w:rPr>
          <w:rFonts w:ascii="Times New Roman CYR" w:eastAsiaTheme="minorEastAsia" w:hAnsi="Times New Roman CYR" w:cs="Times New Roman CYR"/>
        </w:rPr>
        <w:t>.</w:t>
      </w:r>
    </w:p>
    <w:bookmarkEnd w:id="2"/>
    <w:p w:rsidR="00481993" w:rsidRDefault="00481993" w:rsidP="00481993">
      <w:pPr>
        <w:ind w:firstLine="709"/>
        <w:rPr>
          <w:rFonts w:ascii="Times New Roman" w:hAnsi="Times New Roman" w:cs="Times New Roman"/>
        </w:rPr>
      </w:pPr>
      <w:r w:rsidRPr="00481993">
        <w:rPr>
          <w:rFonts w:ascii="Times New Roman" w:hAnsi="Times New Roman" w:cs="Times New Roman"/>
        </w:rPr>
        <w:t xml:space="preserve">Мероприятия муниципальной программы способствуют </w:t>
      </w:r>
      <w:r>
        <w:rPr>
          <w:rFonts w:ascii="Times New Roman" w:hAnsi="Times New Roman" w:cs="Times New Roman"/>
        </w:rPr>
        <w:t xml:space="preserve">формированию благоприятных условий для развития малого и среднего предпринимательства в городском округе город Мегион посредством обучения сотрудников администрации города по направлениям, связанным с формированием благоприятной деловой среды. </w:t>
      </w:r>
    </w:p>
    <w:p w:rsidR="00481993" w:rsidRPr="00481993" w:rsidRDefault="00654CB5" w:rsidP="00481993">
      <w:pPr>
        <w:rPr>
          <w:rFonts w:ascii="Times New Roman CYR" w:eastAsiaTheme="minorEastAsia" w:hAnsi="Times New Roman CYR" w:cs="Times New Roman CYR"/>
        </w:rPr>
      </w:pPr>
      <w:bookmarkStart w:id="3" w:name="sub_2203"/>
      <w:r>
        <w:rPr>
          <w:rFonts w:ascii="Times New Roman CYR" w:eastAsiaTheme="minorEastAsia" w:hAnsi="Times New Roman CYR" w:cs="Times New Roman CYR"/>
        </w:rPr>
        <w:t>1.2.Инвестиционные проекты</w:t>
      </w:r>
      <w:r w:rsidR="00481993" w:rsidRPr="00481993">
        <w:rPr>
          <w:rFonts w:ascii="Times New Roman CYR" w:eastAsiaTheme="minorEastAsia" w:hAnsi="Times New Roman CYR" w:cs="Times New Roman CYR"/>
        </w:rPr>
        <w:t>.</w:t>
      </w:r>
    </w:p>
    <w:bookmarkEnd w:id="3"/>
    <w:p w:rsidR="00481993" w:rsidRDefault="00091302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инвестиционных проектов муниципальной программой не предусмотрена.</w:t>
      </w:r>
    </w:p>
    <w:p w:rsidR="00481993" w:rsidRDefault="00654CB5" w:rsidP="00481993">
      <w:pPr>
        <w:rPr>
          <w:rFonts w:ascii="Times New Roman CYR" w:eastAsiaTheme="minorEastAsia" w:hAnsi="Times New Roman CYR" w:cs="Times New Roman CYR"/>
        </w:rPr>
      </w:pPr>
      <w:bookmarkStart w:id="4" w:name="sub_2204"/>
      <w:r>
        <w:rPr>
          <w:rFonts w:ascii="Times New Roman CYR" w:eastAsiaTheme="minorEastAsia" w:hAnsi="Times New Roman CYR" w:cs="Times New Roman CYR"/>
        </w:rPr>
        <w:t>1.3.</w:t>
      </w:r>
      <w:r w:rsidR="00481993" w:rsidRPr="00481993">
        <w:rPr>
          <w:rFonts w:ascii="Times New Roman CYR" w:eastAsiaTheme="minorEastAsia" w:hAnsi="Times New Roman CYR" w:cs="Times New Roman CYR"/>
        </w:rPr>
        <w:t>Развитие конкуренции.</w:t>
      </w:r>
    </w:p>
    <w:p w:rsidR="00091302" w:rsidRPr="00481993" w:rsidRDefault="000D5966" w:rsidP="00481993">
      <w:pPr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>Реализация</w:t>
      </w:r>
      <w:r w:rsidR="00091302">
        <w:rPr>
          <w:rFonts w:ascii="Times New Roman CYR" w:eastAsiaTheme="minorEastAsia" w:hAnsi="Times New Roman CYR" w:cs="Times New Roman CYR"/>
        </w:rPr>
        <w:t xml:space="preserve"> мероприяти</w:t>
      </w:r>
      <w:r>
        <w:rPr>
          <w:rFonts w:ascii="Times New Roman CYR" w:eastAsiaTheme="minorEastAsia" w:hAnsi="Times New Roman CYR" w:cs="Times New Roman CYR"/>
        </w:rPr>
        <w:t>й</w:t>
      </w:r>
      <w:r w:rsidR="00091302">
        <w:rPr>
          <w:rFonts w:ascii="Times New Roman CYR" w:eastAsiaTheme="minorEastAsia" w:hAnsi="Times New Roman CYR" w:cs="Times New Roman CYR"/>
        </w:rPr>
        <w:t xml:space="preserve"> муниципальной программы по повышению профессиональной компетенции муниципальных служащих </w:t>
      </w:r>
      <w:r>
        <w:rPr>
          <w:rFonts w:ascii="Times New Roman CYR" w:eastAsiaTheme="minorEastAsia" w:hAnsi="Times New Roman CYR" w:cs="Times New Roman CYR"/>
        </w:rPr>
        <w:t>проводится путем применения конкурентных способов формирования закупки.</w:t>
      </w:r>
    </w:p>
    <w:bookmarkEnd w:id="4"/>
    <w:p w:rsidR="00481993" w:rsidRDefault="00481993" w:rsidP="00481993">
      <w:pPr>
        <w:ind w:firstLine="709"/>
        <w:rPr>
          <w:rFonts w:ascii="Times New Roman" w:hAnsi="Times New Roman" w:cs="Times New Roman"/>
        </w:rPr>
      </w:pPr>
    </w:p>
    <w:p w:rsidR="00091302" w:rsidRDefault="00654CB5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2. </w:t>
      </w:r>
      <w:r w:rsidR="00091302" w:rsidRPr="00091302">
        <w:rPr>
          <w:rFonts w:ascii="Times New Roman" w:hAnsi="Times New Roman" w:cs="Times New Roman"/>
        </w:rPr>
        <w:t>Механизм реа</w:t>
      </w:r>
      <w:r>
        <w:rPr>
          <w:rFonts w:ascii="Times New Roman" w:hAnsi="Times New Roman" w:cs="Times New Roman"/>
        </w:rPr>
        <w:t>лизации муниципальной программы</w:t>
      </w:r>
      <w:r w:rsidR="003E25C5">
        <w:rPr>
          <w:rFonts w:ascii="Times New Roman" w:hAnsi="Times New Roman" w:cs="Times New Roman"/>
        </w:rPr>
        <w:t>.</w:t>
      </w:r>
    </w:p>
    <w:p w:rsidR="003E25C5" w:rsidRDefault="003E25C5" w:rsidP="00481993">
      <w:pPr>
        <w:ind w:firstLine="709"/>
        <w:rPr>
          <w:rFonts w:ascii="Times New Roman" w:hAnsi="Times New Roman" w:cs="Times New Roman"/>
        </w:rPr>
      </w:pPr>
    </w:p>
    <w:p w:rsidR="00091302" w:rsidRDefault="00091302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городского округа город Мегион и планирование бюджетных ассигнований.</w:t>
      </w:r>
    </w:p>
    <w:p w:rsidR="00091302" w:rsidRDefault="00091302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Ежегодно формируется </w:t>
      </w:r>
      <w:r w:rsidR="003C0695">
        <w:rPr>
          <w:rFonts w:ascii="Times New Roman" w:hAnsi="Times New Roman" w:cs="Times New Roman"/>
        </w:rPr>
        <w:t xml:space="preserve">перечень мероприятий муниципальной программы на очередной финансовый год и плановый период с уточнением затрат по мероприятиям соответствии с мониторингом фактически достигнутых показателей муниципальной программы, а также с учетом </w:t>
      </w:r>
      <w:r w:rsidR="003C0695" w:rsidRPr="003C0695">
        <w:rPr>
          <w:rFonts w:ascii="Times New Roman" w:hAnsi="Times New Roman" w:cs="Times New Roman"/>
        </w:rPr>
        <w:t xml:space="preserve">социологических исследований, проводимых в Ханты-Мансийском автономном округе и </w:t>
      </w:r>
      <w:r w:rsidR="003C0695">
        <w:rPr>
          <w:rFonts w:ascii="Times New Roman" w:hAnsi="Times New Roman" w:cs="Times New Roman"/>
        </w:rPr>
        <w:t>в городском округе город Мегион.</w:t>
      </w:r>
    </w:p>
    <w:p w:rsidR="003C0695" w:rsidRDefault="003C0695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мероприятий муниципальной программы осуществляется на основе муниципальных контрактов на оказание услуг (приобретение товаров, выполнение работ) </w:t>
      </w:r>
      <w:r>
        <w:rPr>
          <w:rFonts w:ascii="Times New Roman" w:hAnsi="Times New Roman" w:cs="Times New Roman"/>
        </w:rPr>
        <w:lastRenderedPageBreak/>
        <w:t>для муниципальных нужд, заключаемых исполнителем муниципальной программы – муниципальным казенным учреждением «Служба обеспечения».</w:t>
      </w:r>
    </w:p>
    <w:p w:rsidR="003C0695" w:rsidRDefault="0015784C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Координатором муниципальной программы является управление муниципальной службы и кадров администрации города Мегиона. </w:t>
      </w:r>
      <w:r w:rsidR="003C0695">
        <w:rPr>
          <w:rFonts w:ascii="Times New Roman" w:hAnsi="Times New Roman" w:cs="Times New Roman"/>
        </w:rPr>
        <w:t xml:space="preserve">Должностные лица </w:t>
      </w:r>
      <w:r w:rsidR="0054381D">
        <w:rPr>
          <w:rFonts w:ascii="Times New Roman" w:hAnsi="Times New Roman" w:cs="Times New Roman"/>
        </w:rPr>
        <w:t xml:space="preserve">органа </w:t>
      </w:r>
      <w:r w:rsidR="003C0695">
        <w:rPr>
          <w:rFonts w:ascii="Times New Roman" w:hAnsi="Times New Roman" w:cs="Times New Roman"/>
        </w:rPr>
        <w:t>администрации города – координатора муниципальной программы несут персональную ответственность за реализацию мероприятий и достижение показателей.</w:t>
      </w:r>
    </w:p>
    <w:p w:rsidR="003C0695" w:rsidRDefault="003C0695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Финансовое обеспечение муниципальной программы осуществляется в пределах </w:t>
      </w:r>
      <w:r w:rsidR="003E25C5">
        <w:rPr>
          <w:rFonts w:ascii="Times New Roman" w:hAnsi="Times New Roman" w:cs="Times New Roman"/>
        </w:rPr>
        <w:t>о</w:t>
      </w:r>
      <w:r w:rsidR="003E25C5" w:rsidRPr="003E25C5">
        <w:rPr>
          <w:rFonts w:ascii="Times New Roman" w:hAnsi="Times New Roman" w:cs="Times New Roman"/>
        </w:rPr>
        <w:t>бъем</w:t>
      </w:r>
      <w:r w:rsidR="003E25C5">
        <w:rPr>
          <w:rFonts w:ascii="Times New Roman" w:hAnsi="Times New Roman" w:cs="Times New Roman"/>
        </w:rPr>
        <w:t>а</w:t>
      </w:r>
      <w:r w:rsidR="003E25C5" w:rsidRPr="003E25C5">
        <w:rPr>
          <w:rFonts w:ascii="Times New Roman" w:hAnsi="Times New Roman" w:cs="Times New Roman"/>
        </w:rPr>
        <w:t xml:space="preserve"> бюджетных ассигнований на реализацию муниципальной программы </w:t>
      </w:r>
      <w:r w:rsidR="003E25C5">
        <w:rPr>
          <w:rFonts w:ascii="Times New Roman" w:hAnsi="Times New Roman" w:cs="Times New Roman"/>
        </w:rPr>
        <w:t>в соответствии с</w:t>
      </w:r>
      <w:r w:rsidR="003E25C5" w:rsidRPr="003E25C5">
        <w:rPr>
          <w:rFonts w:ascii="Times New Roman" w:hAnsi="Times New Roman" w:cs="Times New Roman"/>
        </w:rPr>
        <w:t xml:space="preserve"> решением Думы города о бюджете городского округа на очередной финансовый год и плановый период.</w:t>
      </w:r>
    </w:p>
    <w:p w:rsidR="00476EE5" w:rsidRDefault="00476EE5" w:rsidP="00476EE5">
      <w:pPr>
        <w:ind w:firstLine="709"/>
        <w:rPr>
          <w:rFonts w:ascii="Times New Roman" w:hAnsi="Times New Roman" w:cs="Times New Roman"/>
        </w:rPr>
      </w:pPr>
      <w:r w:rsidRPr="003F4C92">
        <w:rPr>
          <w:rFonts w:ascii="Times New Roman" w:hAnsi="Times New Roman" w:cs="Times New Roman"/>
        </w:rPr>
        <w:t>Задачей программы является повышение качества формирования кадрового состава муниципальной службы городского округа город Мегион, совершенствование системы профессионального развития муниципальных служащих и резерва управленческих кадров в городском округе город Мегион, повышение их профессионализма и компетентности.</w:t>
      </w:r>
    </w:p>
    <w:p w:rsidR="0054381D" w:rsidRDefault="003E25C5" w:rsidP="0048199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Мероприятия муниципальной программы способствуют внедрению и применению технологий бережливого производства в органах местного самоуправления городского округа город Мегион путем формирования дополнительного профессионального образования в сфере бережливого производства, с учетом положений, предусмотренных Концепцией «Бережливый регион», утвержденной распоряжением Правительства автономного округа от 19.08.2016 №455-рп</w:t>
      </w:r>
      <w:r w:rsidR="0054381D">
        <w:rPr>
          <w:rFonts w:ascii="Times New Roman" w:hAnsi="Times New Roman" w:cs="Times New Roman"/>
        </w:rPr>
        <w:t xml:space="preserve"> «О Концепции «</w:t>
      </w:r>
      <w:r w:rsidR="0054381D" w:rsidRPr="0054381D">
        <w:rPr>
          <w:rFonts w:ascii="Times New Roman" w:hAnsi="Times New Roman" w:cs="Times New Roman"/>
        </w:rPr>
        <w:t>Бережливый регион</w:t>
      </w:r>
      <w:r w:rsidR="0054381D">
        <w:rPr>
          <w:rFonts w:ascii="Times New Roman" w:hAnsi="Times New Roman" w:cs="Times New Roman"/>
        </w:rPr>
        <w:t>»</w:t>
      </w:r>
      <w:r w:rsidR="0054381D" w:rsidRPr="0054381D">
        <w:rPr>
          <w:rFonts w:ascii="Times New Roman" w:hAnsi="Times New Roman" w:cs="Times New Roman"/>
        </w:rPr>
        <w:t xml:space="preserve"> в Ханты-Манс</w:t>
      </w:r>
      <w:r w:rsidR="0054381D">
        <w:rPr>
          <w:rFonts w:ascii="Times New Roman" w:hAnsi="Times New Roman" w:cs="Times New Roman"/>
        </w:rPr>
        <w:t>ийском автономном округе – Югре» и предложений граждан по итогам стратегических сессий по реализации национального проекта «Производительность труда и</w:t>
      </w:r>
      <w:r w:rsidR="007543F5">
        <w:rPr>
          <w:rFonts w:ascii="Times New Roman" w:hAnsi="Times New Roman" w:cs="Times New Roman"/>
        </w:rPr>
        <w:t xml:space="preserve"> занятость населения».</w:t>
      </w:r>
    </w:p>
    <w:p w:rsidR="00141574" w:rsidRDefault="00141574" w:rsidP="00141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реализации муниципальной программы составляет семь лет: с </w:t>
      </w:r>
      <w:r w:rsidRPr="0078636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9 по </w:t>
      </w:r>
      <w:r w:rsidRPr="0078636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86367">
        <w:rPr>
          <w:rFonts w:ascii="Times New Roman" w:hAnsi="Times New Roman" w:cs="Times New Roman"/>
        </w:rPr>
        <w:t xml:space="preserve"> годы</w:t>
      </w:r>
      <w:r>
        <w:rPr>
          <w:rFonts w:ascii="Times New Roman" w:hAnsi="Times New Roman" w:cs="Times New Roman"/>
        </w:rPr>
        <w:t>.</w:t>
      </w:r>
    </w:p>
    <w:p w:rsidR="00141574" w:rsidRPr="00141574" w:rsidRDefault="00141574" w:rsidP="00141574">
      <w:pPr>
        <w:rPr>
          <w:rFonts w:ascii="Times New Roman" w:hAnsi="Times New Roman" w:cs="Times New Roman"/>
        </w:rPr>
      </w:pPr>
      <w:r w:rsidRPr="00141574">
        <w:rPr>
          <w:rFonts w:ascii="Times New Roman" w:hAnsi="Times New Roman" w:cs="Times New Roman"/>
        </w:rPr>
        <w:t>Общий объём финансовых затрат на реализацию программы из местного бюджета</w:t>
      </w:r>
      <w:r>
        <w:rPr>
          <w:rFonts w:ascii="Times New Roman" w:hAnsi="Times New Roman" w:cs="Times New Roman"/>
        </w:rPr>
        <w:t xml:space="preserve"> </w:t>
      </w:r>
      <w:r w:rsidRPr="0014157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800 тыс. руб. </w:t>
      </w:r>
    </w:p>
    <w:p w:rsidR="00141574" w:rsidRDefault="00476EE5" w:rsidP="00476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будет направлена </w:t>
      </w:r>
      <w:r w:rsidRPr="00476EE5">
        <w:rPr>
          <w:rFonts w:ascii="Times New Roman" w:hAnsi="Times New Roman" w:cs="Times New Roman"/>
        </w:rPr>
        <w:t xml:space="preserve">на мероприятия по профессиональному </w:t>
      </w:r>
      <w:r>
        <w:rPr>
          <w:rFonts w:ascii="Times New Roman" w:hAnsi="Times New Roman" w:cs="Times New Roman"/>
        </w:rPr>
        <w:t xml:space="preserve">развитию муниципальных служащих, </w:t>
      </w:r>
      <w:r w:rsidRPr="00476EE5">
        <w:rPr>
          <w:rFonts w:ascii="Times New Roman" w:hAnsi="Times New Roman" w:cs="Times New Roman"/>
        </w:rPr>
        <w:t>обучение сотрудников технологиям бережливого производства, их принципам, мониторингу и регулярному контролю качества</w:t>
      </w:r>
      <w:r w:rsidRPr="00476EE5">
        <w:t xml:space="preserve"> </w:t>
      </w:r>
      <w:r w:rsidRPr="00476EE5">
        <w:rPr>
          <w:rFonts w:ascii="Times New Roman" w:hAnsi="Times New Roman" w:cs="Times New Roman"/>
        </w:rPr>
        <w:t>муниципальных услуг</w:t>
      </w:r>
      <w:r>
        <w:rPr>
          <w:rFonts w:ascii="Times New Roman" w:hAnsi="Times New Roman" w:cs="Times New Roman"/>
        </w:rPr>
        <w:t xml:space="preserve">, </w:t>
      </w:r>
      <w:r w:rsidRPr="00476EE5">
        <w:rPr>
          <w:rFonts w:ascii="Times New Roman" w:hAnsi="Times New Roman" w:cs="Times New Roman"/>
        </w:rPr>
        <w:t>обучение участников резерва для замещения вакантных должностей муниципальной службы в органах местного самоуправления городского округа город Мегион</w:t>
      </w:r>
      <w:r>
        <w:rPr>
          <w:rFonts w:ascii="Times New Roman" w:hAnsi="Times New Roman" w:cs="Times New Roman"/>
        </w:rPr>
        <w:t>.</w:t>
      </w:r>
    </w:p>
    <w:p w:rsidR="003E25C5" w:rsidRDefault="003E25C5" w:rsidP="00476EE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6EE5">
        <w:rPr>
          <w:rFonts w:ascii="Times New Roman" w:hAnsi="Times New Roman" w:cs="Times New Roman"/>
        </w:rPr>
        <w:t xml:space="preserve">Кроме того, мероприятиями программы будет реализовано </w:t>
      </w:r>
      <w:r w:rsidR="00476EE5" w:rsidRPr="00476EE5">
        <w:rPr>
          <w:rFonts w:ascii="Times New Roman" w:hAnsi="Times New Roman" w:cs="Times New Roman"/>
        </w:rPr>
        <w:t>достижение основных целей по развитию механизмов предупреждения коррупции, формирования антикоррупционного поведения служащих путем</w:t>
      </w:r>
      <w:r w:rsidR="00476EE5">
        <w:rPr>
          <w:rFonts w:ascii="Times New Roman" w:hAnsi="Times New Roman" w:cs="Times New Roman"/>
        </w:rPr>
        <w:t xml:space="preserve"> </w:t>
      </w:r>
      <w:r w:rsidR="00476EE5" w:rsidRPr="00476EE5">
        <w:rPr>
          <w:rFonts w:ascii="Times New Roman" w:hAnsi="Times New Roman" w:cs="Times New Roman"/>
        </w:rPr>
        <w:t>информировани</w:t>
      </w:r>
      <w:r w:rsidR="00476EE5">
        <w:rPr>
          <w:rFonts w:ascii="Times New Roman" w:hAnsi="Times New Roman" w:cs="Times New Roman"/>
        </w:rPr>
        <w:t>я</w:t>
      </w:r>
      <w:r w:rsidR="00476EE5" w:rsidRPr="00476EE5">
        <w:rPr>
          <w:rFonts w:ascii="Times New Roman" w:hAnsi="Times New Roman" w:cs="Times New Roman"/>
        </w:rPr>
        <w:t xml:space="preserve"> муниципальных служащих о правоприменительной практике назначения наказаний (применения мер юридической ответственности) за совершение коррупционных правонарушений (преступлений)</w:t>
      </w:r>
      <w:r w:rsidR="00476EE5">
        <w:rPr>
          <w:rFonts w:ascii="Times New Roman" w:hAnsi="Times New Roman" w:cs="Times New Roman"/>
        </w:rPr>
        <w:t xml:space="preserve">, а также </w:t>
      </w:r>
      <w:r w:rsidR="00476EE5" w:rsidRPr="00476EE5">
        <w:rPr>
          <w:rFonts w:ascii="Times New Roman" w:hAnsi="Times New Roman" w:cs="Times New Roman"/>
        </w:rPr>
        <w:t>анализ</w:t>
      </w:r>
      <w:r w:rsidR="00476EE5">
        <w:rPr>
          <w:rFonts w:ascii="Times New Roman" w:hAnsi="Times New Roman" w:cs="Times New Roman"/>
        </w:rPr>
        <w:t>а</w:t>
      </w:r>
      <w:r w:rsidR="00476EE5" w:rsidRPr="00476EE5">
        <w:rPr>
          <w:rFonts w:ascii="Times New Roman" w:hAnsi="Times New Roman" w:cs="Times New Roman"/>
        </w:rPr>
        <w:t xml:space="preserve"> нормативно-правовых актов в сфере муниципальной службы, противодействия коррупции с целью приведения в соответствие с федеральным законодательством и законодательством автономного округа</w:t>
      </w:r>
      <w:r w:rsidR="00476EE5">
        <w:rPr>
          <w:rFonts w:ascii="Times New Roman" w:hAnsi="Times New Roman" w:cs="Times New Roman"/>
        </w:rPr>
        <w:t>.</w:t>
      </w: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3E25C5">
      <w:pPr>
        <w:ind w:firstLine="0"/>
        <w:rPr>
          <w:rFonts w:ascii="Times New Roman" w:hAnsi="Times New Roman" w:cs="Times New Roman"/>
        </w:rPr>
      </w:pPr>
    </w:p>
    <w:p w:rsidR="003E25C5" w:rsidRDefault="003E25C5" w:rsidP="00481993">
      <w:pPr>
        <w:ind w:firstLine="709"/>
        <w:rPr>
          <w:rFonts w:ascii="Times New Roman" w:hAnsi="Times New Roman" w:cs="Times New Roman"/>
        </w:rPr>
      </w:pPr>
    </w:p>
    <w:p w:rsidR="00E57188" w:rsidRDefault="00E57188" w:rsidP="00481993">
      <w:pPr>
        <w:ind w:firstLine="709"/>
        <w:rPr>
          <w:rFonts w:ascii="Times New Roman" w:hAnsi="Times New Roman" w:cs="Times New Roman"/>
        </w:rPr>
        <w:sectPr w:rsidR="00E57188" w:rsidSect="00E71596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57188" w:rsidRDefault="00CB76DB" w:rsidP="00CB76DB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Таблица 1 </w:t>
      </w:r>
    </w:p>
    <w:p w:rsidR="00CB76DB" w:rsidRPr="007D3FC9" w:rsidRDefault="00CB76DB" w:rsidP="00CB76DB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 w:rsidRPr="007D3FC9">
        <w:rPr>
          <w:rFonts w:ascii="Times New Roman CYR" w:eastAsiaTheme="minorEastAsia" w:hAnsi="Times New Roman CYR" w:cs="Times New Roman CYR"/>
          <w:bCs/>
          <w:color w:val="26282F"/>
        </w:rPr>
        <w:t xml:space="preserve">Целевые показатели </w:t>
      </w:r>
      <w:r w:rsidR="00124260" w:rsidRPr="007D3FC9">
        <w:rPr>
          <w:rFonts w:ascii="Times New Roman CYR" w:eastAsiaTheme="minorEastAsia" w:hAnsi="Times New Roman CYR" w:cs="Times New Roman CYR"/>
          <w:bCs/>
          <w:color w:val="26282F"/>
        </w:rPr>
        <w:t>муниципальной</w:t>
      </w:r>
      <w:r w:rsidRPr="007D3FC9">
        <w:rPr>
          <w:rFonts w:ascii="Times New Roman CYR" w:eastAsiaTheme="minorEastAsia" w:hAnsi="Times New Roman CYR" w:cs="Times New Roman CYR"/>
          <w:bCs/>
          <w:color w:val="26282F"/>
        </w:rPr>
        <w:t xml:space="preserve"> программы</w:t>
      </w:r>
    </w:p>
    <w:p w:rsidR="00CB76DB" w:rsidRPr="00CB76DB" w:rsidRDefault="00CB76DB" w:rsidP="00CB76DB">
      <w:pPr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3969"/>
        <w:gridCol w:w="1013"/>
        <w:gridCol w:w="1021"/>
        <w:gridCol w:w="1021"/>
        <w:gridCol w:w="1021"/>
        <w:gridCol w:w="1021"/>
        <w:gridCol w:w="1021"/>
        <w:gridCol w:w="1021"/>
        <w:gridCol w:w="1021"/>
        <w:gridCol w:w="1754"/>
      </w:tblGrid>
      <w:tr w:rsidR="00CB76DB" w:rsidRPr="00CB76DB" w:rsidTr="00FD031B">
        <w:tc>
          <w:tcPr>
            <w:tcW w:w="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359BA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№</w:t>
            </w:r>
            <w:r w:rsidR="00CB76DB" w:rsidRPr="00CB76DB">
              <w:rPr>
                <w:rFonts w:ascii="Times New Roman CYR" w:eastAsiaTheme="minorEastAsia" w:hAnsi="Times New Roman CYR" w:cs="Times New Roman CYR"/>
              </w:rPr>
              <w:t xml:space="preserve">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Наименование показателей результатов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15784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 xml:space="preserve">Базовый показатель на начало реализации </w:t>
            </w:r>
            <w:r w:rsidR="0015784C">
              <w:rPr>
                <w:rFonts w:ascii="Times New Roman CYR" w:eastAsiaTheme="minorEastAsia" w:hAnsi="Times New Roman CYR" w:cs="Times New Roman CYR"/>
              </w:rPr>
              <w:t xml:space="preserve">муниципальной </w:t>
            </w:r>
            <w:r w:rsidRPr="00CB76DB">
              <w:rPr>
                <w:rFonts w:ascii="Times New Roman CYR" w:eastAsiaTheme="minorEastAsia" w:hAnsi="Times New Roman CYR" w:cs="Times New Roman CYR"/>
              </w:rPr>
              <w:t>программы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Значение показателя по годам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6DB" w:rsidRPr="00CB76DB" w:rsidRDefault="00CB76DB" w:rsidP="0015784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 xml:space="preserve">Целевое значение показателя на момент окончания действия </w:t>
            </w:r>
            <w:r w:rsidR="0015784C">
              <w:rPr>
                <w:rFonts w:ascii="Times New Roman CYR" w:eastAsiaTheme="minorEastAsia" w:hAnsi="Times New Roman CYR" w:cs="Times New Roman CYR"/>
              </w:rPr>
              <w:t>муниципальной</w:t>
            </w:r>
            <w:r w:rsidRPr="00CB76DB">
              <w:rPr>
                <w:rFonts w:ascii="Times New Roman CYR" w:eastAsiaTheme="minorEastAsia" w:hAnsi="Times New Roman CYR" w:cs="Times New Roman CYR"/>
              </w:rPr>
              <w:t xml:space="preserve"> программы</w:t>
            </w:r>
          </w:p>
        </w:tc>
      </w:tr>
      <w:tr w:rsidR="00CB76DB" w:rsidRPr="00CB76DB" w:rsidTr="00FD031B">
        <w:tc>
          <w:tcPr>
            <w:tcW w:w="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2019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2020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2021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2022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2023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2024 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2025 г.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20</w:t>
            </w:r>
            <w:r>
              <w:rPr>
                <w:rFonts w:ascii="Times New Roman CYR" w:eastAsiaTheme="minorEastAsia" w:hAnsi="Times New Roman CYR" w:cs="Times New Roman CYR"/>
              </w:rPr>
              <w:t>25</w:t>
            </w:r>
            <w:r w:rsidRPr="00CB76DB">
              <w:rPr>
                <w:rFonts w:ascii="Times New Roman CYR" w:eastAsiaTheme="minorEastAsia" w:hAnsi="Times New Roman CYR" w:cs="Times New Roman CYR"/>
              </w:rPr>
              <w:t> г.</w:t>
            </w:r>
          </w:p>
        </w:tc>
      </w:tr>
      <w:tr w:rsidR="00CB76DB" w:rsidRPr="00CB76DB" w:rsidTr="00345E23"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6DB" w:rsidRPr="00CB76DB" w:rsidRDefault="00CB76DB" w:rsidP="00CB76D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</w:tr>
      <w:tr w:rsidR="00C359BA" w:rsidRPr="00CB76DB" w:rsidTr="00345E23"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C359B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359BA" w:rsidRDefault="0015784C" w:rsidP="001578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C359BA" w:rsidRPr="00C359BA">
              <w:rPr>
                <w:rFonts w:ascii="Times New Roman" w:hAnsi="Times New Roman" w:cs="Times New Roman"/>
              </w:rPr>
              <w:t xml:space="preserve"> муниципальных служащих, повысивших квалификацию</w:t>
            </w:r>
            <w:r w:rsidR="00C359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0458A8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</w:t>
            </w:r>
            <w:r w:rsidR="004050C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062E6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062E6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9BA" w:rsidRPr="00CB76DB" w:rsidRDefault="000458A8" w:rsidP="001671E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062E66">
              <w:rPr>
                <w:rFonts w:ascii="Times New Roman CYR" w:eastAsiaTheme="minorEastAsia" w:hAnsi="Times New Roman CYR" w:cs="Times New Roman CYR"/>
              </w:rPr>
              <w:t>96</w:t>
            </w:r>
          </w:p>
        </w:tc>
      </w:tr>
      <w:tr w:rsidR="00C359BA" w:rsidRPr="00CB76DB" w:rsidTr="00345E23"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C359B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CB76D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359BA" w:rsidRDefault="000458A8" w:rsidP="000458A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C359BA" w:rsidRPr="00C359BA">
              <w:rPr>
                <w:rFonts w:ascii="Times New Roman" w:hAnsi="Times New Roman" w:cs="Times New Roman"/>
              </w:rPr>
              <w:t>муниципальных служащих</w:t>
            </w:r>
            <w:r w:rsidR="007543F5" w:rsidRPr="00C359BA">
              <w:rPr>
                <w:rFonts w:ascii="Times New Roman" w:hAnsi="Times New Roman" w:cs="Times New Roman"/>
              </w:rPr>
              <w:t xml:space="preserve"> повысивших квалификацию</w:t>
            </w:r>
            <w:r>
              <w:rPr>
                <w:rFonts w:ascii="Times New Roman" w:hAnsi="Times New Roman" w:cs="Times New Roman"/>
              </w:rPr>
              <w:t>, включенных в кадровый резерв администрации города</w:t>
            </w:r>
            <w:r w:rsidR="00C359BA" w:rsidRPr="00C359BA">
              <w:rPr>
                <w:rFonts w:ascii="Times New Roman" w:hAnsi="Times New Roman" w:cs="Times New Roman"/>
              </w:rPr>
              <w:t xml:space="preserve">, </w:t>
            </w:r>
            <w:r w:rsidR="007543F5">
              <w:rPr>
                <w:rFonts w:ascii="Times New Roman" w:hAnsi="Times New Roman" w:cs="Times New Roman"/>
              </w:rPr>
              <w:t xml:space="preserve">от общего числа служащих, </w:t>
            </w:r>
            <w:r w:rsidR="00C359BA" w:rsidRPr="00C359BA">
              <w:rPr>
                <w:rFonts w:ascii="Times New Roman" w:hAnsi="Times New Roman" w:cs="Times New Roman"/>
              </w:rPr>
              <w:t xml:space="preserve">включенных в кадровый резерв администрации города, </w:t>
            </w: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0458A8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6A35B3" w:rsidP="000458A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0458A8" w:rsidP="006A35B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BA" w:rsidRPr="00CB76DB" w:rsidRDefault="000458A8" w:rsidP="006A35B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9BA" w:rsidRPr="00CB76DB" w:rsidRDefault="000458A8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</w:tr>
      <w:tr w:rsidR="00456E4A" w:rsidRPr="00CB76DB" w:rsidTr="00345E23"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CB76DB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служащих администрации города Мегиона, соблюдающих ограничения и запреты, 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E4A" w:rsidRDefault="00456E4A" w:rsidP="00C359B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</w:tbl>
    <w:p w:rsidR="00CB76DB" w:rsidRDefault="00CB76DB" w:rsidP="00481993">
      <w:pPr>
        <w:ind w:firstLine="709"/>
        <w:rPr>
          <w:rFonts w:ascii="Times New Roman" w:hAnsi="Times New Roman" w:cs="Times New Roman"/>
        </w:rPr>
        <w:sectPr w:rsidR="00CB76DB" w:rsidSect="00E5718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E25C5" w:rsidRDefault="000B07B4" w:rsidP="002171CB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2</w:t>
      </w:r>
    </w:p>
    <w:p w:rsidR="000B07B4" w:rsidRPr="007D3FC9" w:rsidRDefault="000B07B4" w:rsidP="000B07B4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 w:rsidRPr="007D3FC9">
        <w:rPr>
          <w:rFonts w:ascii="Times New Roman CYR" w:eastAsiaTheme="minorEastAsia" w:hAnsi="Times New Roman CYR" w:cs="Times New Roman CYR"/>
          <w:bCs/>
          <w:color w:val="26282F"/>
        </w:rPr>
        <w:t xml:space="preserve">Перечень основных мероприятий </w:t>
      </w:r>
      <w:r w:rsidR="003B53F0" w:rsidRPr="007D3FC9">
        <w:rPr>
          <w:rFonts w:ascii="Times New Roman CYR" w:eastAsiaTheme="minorEastAsia" w:hAnsi="Times New Roman CYR" w:cs="Times New Roman CYR"/>
          <w:bCs/>
          <w:color w:val="26282F"/>
        </w:rPr>
        <w:t>муниципальной программы</w:t>
      </w:r>
    </w:p>
    <w:p w:rsidR="000B07B4" w:rsidRPr="000B07B4" w:rsidRDefault="000B07B4" w:rsidP="000B07B4">
      <w:pPr>
        <w:rPr>
          <w:rFonts w:ascii="Times New Roman CYR" w:eastAsiaTheme="minorEastAsia" w:hAnsi="Times New Roman CYR" w:cs="Times New Roman CYR"/>
        </w:rPr>
      </w:pPr>
    </w:p>
    <w:tbl>
      <w:tblPr>
        <w:tblW w:w="14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348"/>
        <w:gridCol w:w="1690"/>
        <w:gridCol w:w="1691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2171CB" w:rsidRPr="000B07B4" w:rsidTr="005B56CC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Номер основного мероприятия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Координатор/исполнитель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Источники финансирования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Финансовые затраты на реализацию (тыс. рублей)</w:t>
            </w:r>
          </w:p>
        </w:tc>
      </w:tr>
      <w:tr w:rsidR="002171CB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 том числе</w:t>
            </w:r>
          </w:p>
        </w:tc>
      </w:tr>
      <w:tr w:rsidR="002171CB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2019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2020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2021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2022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2023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2171C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2024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2025 г.</w:t>
            </w:r>
          </w:p>
        </w:tc>
      </w:tr>
      <w:tr w:rsidR="002171CB" w:rsidRPr="000B07B4" w:rsidTr="005B56CC"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2171CB" w:rsidRPr="000B07B4" w:rsidTr="00506597">
        <w:trPr>
          <w:trHeight w:val="127"/>
        </w:trPr>
        <w:tc>
          <w:tcPr>
            <w:tcW w:w="1417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171CB" w:rsidRPr="000B07B4" w:rsidRDefault="002171CB" w:rsidP="000B07B4">
            <w:pPr>
              <w:spacing w:before="108" w:after="108"/>
              <w:ind w:firstLine="0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</w:rPr>
            </w:pPr>
          </w:p>
        </w:tc>
      </w:tr>
      <w:tr w:rsidR="002171CB" w:rsidRPr="000B07B4" w:rsidTr="005B56CC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5" w:name="sub_211"/>
            <w:r w:rsidRPr="000B07B4">
              <w:rPr>
                <w:rFonts w:ascii="Times New Roman CYR" w:eastAsiaTheme="minorEastAsia" w:hAnsi="Times New Roman CYR" w:cs="Times New Roman CYR"/>
              </w:rPr>
              <w:t>1.1.</w:t>
            </w:r>
            <w:bookmarkEnd w:id="5"/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уровня профессиональной компетентности муниципальных служащих</w:t>
            </w:r>
            <w:r w:rsidR="00506597">
              <w:rPr>
                <w:rFonts w:ascii="Times New Roman CYR" w:eastAsiaTheme="minorEastAsia" w:hAnsi="Times New Roman CYR" w:cs="Times New Roman CYR"/>
              </w:rPr>
              <w:t xml:space="preserve"> (1,2)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Default="005B56CC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Управление по вопросам муниципальной службы и кадров администрации города Мегиона/</w:t>
            </w:r>
          </w:p>
          <w:p w:rsidR="002171CB" w:rsidRPr="000B07B4" w:rsidRDefault="005B56CC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81C46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5B56CC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81C46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81C46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81C46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81C46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2171CB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2171CB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CB" w:rsidRPr="000B07B4" w:rsidRDefault="002171CB" w:rsidP="000B07B4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5B56CC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281C46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281C46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281C46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281C46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281C46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B56CC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5B56CC" w:rsidRPr="000B07B4" w:rsidTr="005B56CC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CC" w:rsidRPr="000B07B4" w:rsidRDefault="005B56CC" w:rsidP="005B56CC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1D2A4B" w:rsidRPr="000B07B4" w:rsidTr="00B21ADF"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1.2.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эффективности в сфере профилактики коррупции в администрации города Мегиона</w:t>
            </w:r>
            <w:r w:rsidR="001F093F">
              <w:rPr>
                <w:rFonts w:ascii="Times New Roman CYR" w:eastAsiaTheme="minorEastAsia" w:hAnsi="Times New Roman CYR" w:cs="Times New Roman CYR"/>
              </w:rPr>
              <w:t xml:space="preserve"> (3)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Управление по вопросам муниципальной службы и кадров администраци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и города Мегиона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1D2A4B" w:rsidRPr="000B07B4" w:rsidTr="00B21ADF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1D2A4B" w:rsidRPr="000B07B4" w:rsidTr="00B21ADF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1D2A4B" w:rsidRPr="000B07B4" w:rsidTr="00B21ADF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1D2A4B" w:rsidRPr="000B07B4" w:rsidTr="003611D9"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4B" w:rsidRPr="000B07B4" w:rsidRDefault="001D2A4B" w:rsidP="001D2A4B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506597" w:rsidRPr="000B07B4" w:rsidTr="003611D9">
        <w:trPr>
          <w:trHeight w:val="669"/>
        </w:trPr>
        <w:tc>
          <w:tcPr>
            <w:tcW w:w="32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 w:rsidRPr="005B56CC">
              <w:rPr>
                <w:rFonts w:ascii="Times New Roman CYR" w:eastAsiaTheme="minorEastAsia" w:hAnsi="Times New Roman CYR" w:cs="Times New Roman CYR"/>
              </w:rPr>
              <w:t>Всего по муниципальной программе: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506597" w:rsidRPr="000B07B4" w:rsidTr="003611D9">
        <w:tc>
          <w:tcPr>
            <w:tcW w:w="32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5B56CC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506597" w:rsidRPr="000B07B4" w:rsidTr="003611D9">
        <w:tc>
          <w:tcPr>
            <w:tcW w:w="32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5B56CC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506597" w:rsidRPr="000B07B4" w:rsidTr="003611D9">
        <w:tc>
          <w:tcPr>
            <w:tcW w:w="32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5B56CC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281C46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506597">
              <w:rPr>
                <w:rFonts w:ascii="Times New Roman CYR" w:eastAsiaTheme="minorEastAsia" w:hAnsi="Times New Roman CYR" w:cs="Times New Roman CYR"/>
              </w:rPr>
              <w:t>00,0</w:t>
            </w:r>
          </w:p>
        </w:tc>
      </w:tr>
      <w:tr w:rsidR="00506597" w:rsidRPr="000B07B4" w:rsidTr="003611D9">
        <w:tc>
          <w:tcPr>
            <w:tcW w:w="32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5B56CC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7" w:rsidRPr="000B07B4" w:rsidRDefault="00506597" w:rsidP="0050659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E74E50" w:rsidRPr="000B07B4" w:rsidTr="007543F5">
        <w:tc>
          <w:tcPr>
            <w:tcW w:w="32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Исполнитель</w:t>
            </w:r>
          </w:p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  <w:p w:rsidR="00E74E50" w:rsidRPr="005B56CC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E74E50" w:rsidRPr="000B07B4" w:rsidTr="007543F5">
        <w:tc>
          <w:tcPr>
            <w:tcW w:w="3285" w:type="dxa"/>
            <w:gridSpan w:val="2"/>
            <w:vMerge/>
            <w:tcBorders>
              <w:right w:val="single" w:sz="4" w:space="0" w:color="auto"/>
            </w:tcBorders>
          </w:tcPr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E74E50" w:rsidRPr="000B07B4" w:rsidTr="007543F5">
        <w:tc>
          <w:tcPr>
            <w:tcW w:w="3285" w:type="dxa"/>
            <w:gridSpan w:val="2"/>
            <w:vMerge/>
            <w:tcBorders>
              <w:right w:val="single" w:sz="4" w:space="0" w:color="auto"/>
            </w:tcBorders>
          </w:tcPr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E74E50" w:rsidRPr="000B07B4" w:rsidTr="007543F5">
        <w:tc>
          <w:tcPr>
            <w:tcW w:w="3285" w:type="dxa"/>
            <w:gridSpan w:val="2"/>
            <w:vMerge/>
            <w:tcBorders>
              <w:right w:val="single" w:sz="4" w:space="0" w:color="auto"/>
            </w:tcBorders>
          </w:tcPr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E74E50" w:rsidRPr="000B07B4" w:rsidTr="007543F5">
        <w:tc>
          <w:tcPr>
            <w:tcW w:w="32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4E50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0B07B4" w:rsidRDefault="00E74E50" w:rsidP="00281C46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</w:tbl>
    <w:p w:rsidR="00456E4A" w:rsidRDefault="00456E4A" w:rsidP="00124260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4</w:t>
      </w:r>
    </w:p>
    <w:p w:rsidR="00456E4A" w:rsidRPr="007D3FC9" w:rsidRDefault="00456E4A" w:rsidP="00456E4A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 w:rsidRPr="007D3FC9">
        <w:rPr>
          <w:rFonts w:ascii="Times New Roman CYR" w:eastAsiaTheme="minorEastAsia" w:hAnsi="Times New Roman CYR" w:cs="Times New Roman CYR"/>
          <w:bCs/>
          <w:color w:val="26282F"/>
        </w:rPr>
        <w:t>Характеристика основных мероприятий муниципальной</w:t>
      </w:r>
      <w:r w:rsidRPr="007D3FC9">
        <w:rPr>
          <w:rFonts w:ascii="Times New Roman CYR" w:eastAsiaTheme="minorEastAsia" w:hAnsi="Times New Roman CYR" w:cs="Times New Roman CYR"/>
          <w:bCs/>
          <w:color w:val="26282F"/>
        </w:rPr>
        <w:br/>
        <w:t>программы, их связь с целевыми показателями</w:t>
      </w:r>
    </w:p>
    <w:p w:rsidR="00456E4A" w:rsidRPr="00456E4A" w:rsidRDefault="00456E4A" w:rsidP="00456E4A">
      <w:pPr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410"/>
        <w:gridCol w:w="3969"/>
        <w:gridCol w:w="3119"/>
        <w:gridCol w:w="42"/>
        <w:gridCol w:w="3411"/>
        <w:gridCol w:w="20"/>
      </w:tblGrid>
      <w:tr w:rsidR="00456E4A" w:rsidRPr="00456E4A" w:rsidTr="006A35B3"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124260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№</w:t>
            </w:r>
            <w:r w:rsidR="00456E4A" w:rsidRPr="00456E4A">
              <w:rPr>
                <w:rFonts w:ascii="Times New Roman CYR" w:eastAsiaTheme="minorEastAsia" w:hAnsi="Times New Roman CYR" w:cs="Times New Roman CYR"/>
              </w:rPr>
              <w:br/>
              <w:t>п/п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Основные мероприятия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Наименование целевого показателя (</w:t>
            </w:r>
            <w:hyperlink w:anchor="sub_222" w:history="1">
              <w:r w:rsidRPr="003E030B">
                <w:rPr>
                  <w:rFonts w:ascii="Times New Roman CYR" w:eastAsiaTheme="minorEastAsia" w:hAnsi="Times New Roman CYR" w:cs="Times New Roman CYR"/>
                </w:rPr>
                <w:t>**</w:t>
              </w:r>
            </w:hyperlink>
            <w:r w:rsidRPr="00456E4A">
              <w:rPr>
                <w:rFonts w:ascii="Times New Roman CYR" w:eastAsiaTheme="minorEastAsia" w:hAnsi="Times New Roman CYR" w:cs="Times New Roman CYR"/>
              </w:rPr>
              <w:t>)</w:t>
            </w:r>
          </w:p>
        </w:tc>
      </w:tr>
      <w:tr w:rsidR="00456E4A" w:rsidRPr="00456E4A" w:rsidTr="006A35B3">
        <w:trPr>
          <w:gridAfter w:val="1"/>
          <w:wAfter w:w="20" w:type="dxa"/>
        </w:trPr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Наименование</w:t>
            </w:r>
          </w:p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основного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Содержание (направления расходов)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Номер приложения к муниципальной программе, реквизиты нормативного правового акта, наименование портфеля проектов (проекта)) (</w:t>
            </w:r>
            <w:hyperlink w:anchor="sub_111" w:history="1">
              <w:r w:rsidRPr="003E030B">
                <w:rPr>
                  <w:rFonts w:ascii="Times New Roman CYR" w:eastAsiaTheme="minorEastAsia" w:hAnsi="Times New Roman CYR" w:cs="Times New Roman CYR"/>
                </w:rPr>
                <w:t>*</w:t>
              </w:r>
            </w:hyperlink>
            <w:r w:rsidRPr="00456E4A">
              <w:rPr>
                <w:rFonts w:ascii="Times New Roman CYR" w:eastAsiaTheme="minorEastAsia" w:hAnsi="Times New Roman CYR" w:cs="Times New Roman CYR"/>
              </w:rPr>
              <w:t>)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E4A" w:rsidRPr="00456E4A" w:rsidRDefault="00456E4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56E4A" w:rsidRPr="00456E4A" w:rsidTr="006A35B3">
        <w:trPr>
          <w:gridAfter w:val="1"/>
          <w:wAfter w:w="20" w:type="dxa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</w:tr>
      <w:tr w:rsidR="00456E4A" w:rsidRPr="00456E4A" w:rsidTr="001F093F">
        <w:tc>
          <w:tcPr>
            <w:tcW w:w="13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6E4A" w:rsidRDefault="001F093F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Цел</w:t>
            </w:r>
            <w:r w:rsidR="007543F5">
              <w:rPr>
                <w:rFonts w:ascii="Times New Roman CYR" w:eastAsiaTheme="minorEastAsia" w:hAnsi="Times New Roman CYR" w:cs="Times New Roman CYR"/>
              </w:rPr>
              <w:t>ь</w:t>
            </w:r>
          </w:p>
          <w:p w:rsidR="001F093F" w:rsidRPr="00456E4A" w:rsidRDefault="001F093F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786367">
              <w:rPr>
                <w:rFonts w:ascii="Times New Roman" w:hAnsi="Times New Roman" w:cs="Times New Roman"/>
              </w:rPr>
              <w:t>ормирование высококвалифицированного кадрового состава муниципальной службы, обеспечивающего эффективность муниципального управления в городе Мегионе</w:t>
            </w:r>
          </w:p>
        </w:tc>
      </w:tr>
      <w:tr w:rsidR="00456E4A" w:rsidRPr="00456E4A" w:rsidTr="001F093F">
        <w:tc>
          <w:tcPr>
            <w:tcW w:w="13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Задач</w:t>
            </w:r>
            <w:r w:rsidR="007543F5">
              <w:rPr>
                <w:rFonts w:ascii="Times New Roman CYR" w:eastAsiaTheme="minorEastAsia" w:hAnsi="Times New Roman CYR" w:cs="Times New Roman CYR"/>
              </w:rPr>
              <w:t>а</w:t>
            </w:r>
          </w:p>
          <w:p w:rsidR="001F093F" w:rsidRPr="00456E4A" w:rsidRDefault="001F093F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</w:rPr>
              <w:t>Повышение качества формирования кадрового состава муниципальной службы городского округа город Мегион, совершенствование системы профессионального развития муниципальных служащих и резерва управленческих кадров в городском округе город Мегион, повышение их профессионализма и компетентности.</w:t>
            </w:r>
          </w:p>
        </w:tc>
      </w:tr>
      <w:tr w:rsidR="00456E4A" w:rsidRPr="00456E4A" w:rsidTr="001F093F">
        <w:tc>
          <w:tcPr>
            <w:tcW w:w="13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56E4A" w:rsidRPr="00456E4A" w:rsidTr="006A35B3">
        <w:trPr>
          <w:gridAfter w:val="1"/>
          <w:wAfter w:w="20" w:type="dxa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1F093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уровня профессиональной компетентности муниципальных служащих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1F093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Реализация муниципального заказа на мероприятия по профессиональному развитию муниципальных служащих;</w:t>
            </w:r>
          </w:p>
          <w:p w:rsidR="001F093F" w:rsidRDefault="00AD26F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обучение</w:t>
            </w:r>
            <w:r w:rsidR="001F093F">
              <w:rPr>
                <w:rFonts w:ascii="Times New Roman CYR" w:eastAsiaTheme="minorEastAsia" w:hAnsi="Times New Roman CYR" w:cs="Times New Roman CYR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</w:rPr>
              <w:t xml:space="preserve">сотрудников технологиям бережливого производства, их принципам, мониторингу и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регулярному контролю качества муниципальных услуг</w:t>
            </w:r>
            <w:r w:rsidR="00887AE2">
              <w:rPr>
                <w:rStyle w:val="af0"/>
                <w:rFonts w:ascii="Times New Roman CYR" w:eastAsiaTheme="minorEastAsia" w:hAnsi="Times New Roman CYR" w:cs="Times New Roman CYR"/>
              </w:rPr>
              <w:footnoteReference w:id="1"/>
            </w:r>
            <w:r>
              <w:rPr>
                <w:rFonts w:ascii="Times New Roman CYR" w:eastAsiaTheme="minorEastAsia" w:hAnsi="Times New Roman CYR" w:cs="Times New Roman CYR"/>
              </w:rPr>
              <w:t>;</w:t>
            </w:r>
          </w:p>
          <w:p w:rsidR="00AD26FA" w:rsidRPr="00456E4A" w:rsidRDefault="00AD26F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обучение участников резерва для замещения вакантных должностей муниципальной службы в органах местного самоуправления городского округа город Мегион;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AD26F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Постановление администрации города Мегиона от 18.10.2012 №2345 «О Порядке формирования кадрового резерва для замещения вакантных должностей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муниципальной службы в органах местного самоуправления городского округа город Мегион»;</w:t>
            </w:r>
          </w:p>
          <w:p w:rsidR="00AD26FA" w:rsidRPr="00456E4A" w:rsidRDefault="00AD26FA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44D" w:rsidRDefault="006A35B3" w:rsidP="0021544D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Количество</w:t>
            </w:r>
            <w:r w:rsidR="0021544D" w:rsidRPr="0021544D">
              <w:rPr>
                <w:rFonts w:ascii="Times New Roman CYR" w:eastAsiaTheme="minorEastAsia" w:hAnsi="Times New Roman CYR" w:cs="Times New Roman CYR"/>
              </w:rPr>
              <w:t xml:space="preserve"> муниципальных служащих, повысивших </w:t>
            </w:r>
            <w:r w:rsidR="002541B7">
              <w:rPr>
                <w:rFonts w:ascii="Times New Roman CYR" w:eastAsiaTheme="minorEastAsia" w:hAnsi="Times New Roman CYR" w:cs="Times New Roman CYR"/>
              </w:rPr>
              <w:t>квалификацию</w:t>
            </w:r>
            <w:r w:rsidR="0021544D" w:rsidRPr="0021544D">
              <w:rPr>
                <w:rFonts w:ascii="Times New Roman CYR" w:eastAsiaTheme="minorEastAsia" w:hAnsi="Times New Roman CYR" w:cs="Times New Roman CYR"/>
              </w:rPr>
              <w:t xml:space="preserve">, </w:t>
            </w:r>
            <w:r>
              <w:rPr>
                <w:rFonts w:ascii="Times New Roman CYR" w:eastAsiaTheme="minorEastAsia" w:hAnsi="Times New Roman CYR" w:cs="Times New Roman CYR"/>
              </w:rPr>
              <w:t>чел</w:t>
            </w:r>
          </w:p>
          <w:p w:rsidR="0021544D" w:rsidRPr="0021544D" w:rsidRDefault="002541B7" w:rsidP="0021544D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Определяется как к</w:t>
            </w:r>
            <w:r w:rsidR="0021544D">
              <w:rPr>
                <w:rFonts w:ascii="Times New Roman CYR" w:eastAsiaTheme="minorEastAsia" w:hAnsi="Times New Roman CYR" w:cs="Times New Roman CYR"/>
              </w:rPr>
              <w:t>оличеств</w:t>
            </w:r>
            <w:r>
              <w:rPr>
                <w:rFonts w:ascii="Times New Roman CYR" w:eastAsiaTheme="minorEastAsia" w:hAnsi="Times New Roman CYR" w:cs="Times New Roman CYR"/>
              </w:rPr>
              <w:t>о</w:t>
            </w:r>
            <w:r w:rsidR="0021544D">
              <w:rPr>
                <w:rFonts w:ascii="Times New Roman CYR" w:eastAsiaTheme="minorEastAsia" w:hAnsi="Times New Roman CYR" w:cs="Times New Roman CYR"/>
              </w:rPr>
              <w:t xml:space="preserve"> муниципальных служащих, обученных по дополнительным </w:t>
            </w:r>
            <w:r w:rsidR="0021544D">
              <w:rPr>
                <w:rFonts w:ascii="Times New Roman CYR" w:eastAsiaTheme="minorEastAsia" w:hAnsi="Times New Roman CYR" w:cs="Times New Roman CYR"/>
              </w:rPr>
              <w:lastRenderedPageBreak/>
              <w:t>профессиональным программам, направленным на развитие профессиональных компетенций</w:t>
            </w:r>
            <w:r w:rsidR="00C85D7C">
              <w:rPr>
                <w:rFonts w:ascii="Times New Roman CYR" w:eastAsiaTheme="minorEastAsia" w:hAnsi="Times New Roman CYR" w:cs="Times New Roman CYR"/>
              </w:rPr>
              <w:t xml:space="preserve"> по итогам года</w:t>
            </w:r>
            <w:r>
              <w:rPr>
                <w:rFonts w:ascii="Times New Roman CYR" w:eastAsiaTheme="minorEastAsia" w:hAnsi="Times New Roman CYR" w:cs="Times New Roman CYR"/>
              </w:rPr>
              <w:t>.</w:t>
            </w:r>
          </w:p>
          <w:p w:rsidR="002541B7" w:rsidRDefault="002541B7" w:rsidP="0021544D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C359BA">
              <w:rPr>
                <w:rFonts w:ascii="Times New Roman" w:hAnsi="Times New Roman" w:cs="Times New Roman"/>
              </w:rPr>
              <w:t>муниципальных служащих</w:t>
            </w:r>
            <w:r>
              <w:rPr>
                <w:rFonts w:ascii="Times New Roman" w:hAnsi="Times New Roman" w:cs="Times New Roman"/>
              </w:rPr>
              <w:t>, включенных в кадровый резерв администрации города</w:t>
            </w:r>
            <w:r w:rsidRPr="00C359BA">
              <w:rPr>
                <w:rFonts w:ascii="Times New Roman" w:hAnsi="Times New Roman" w:cs="Times New Roman"/>
              </w:rPr>
              <w:t>, повысивших квалификацию</w:t>
            </w:r>
            <w:r>
              <w:rPr>
                <w:rFonts w:ascii="Times New Roman" w:hAnsi="Times New Roman" w:cs="Times New Roman"/>
              </w:rPr>
              <w:t>, чел</w:t>
            </w:r>
            <w:r>
              <w:rPr>
                <w:rFonts w:ascii="Times New Roman CYR" w:eastAsiaTheme="minorEastAsia" w:hAnsi="Times New Roman CYR" w:cs="Times New Roman CYR"/>
              </w:rPr>
              <w:t xml:space="preserve"> </w:t>
            </w:r>
          </w:p>
          <w:p w:rsidR="0021544D" w:rsidRPr="00456E4A" w:rsidRDefault="002541B7" w:rsidP="002541B7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 w:rsidRPr="002541B7">
              <w:rPr>
                <w:rFonts w:ascii="Times New Roman CYR" w:eastAsiaTheme="minorEastAsia" w:hAnsi="Times New Roman CYR" w:cs="Times New Roman CYR"/>
              </w:rPr>
              <w:t>Определяется как количество муниципальных служащих,</w:t>
            </w:r>
            <w:r>
              <w:rPr>
                <w:rFonts w:ascii="Times New Roman" w:hAnsi="Times New Roman" w:cs="Times New Roman"/>
              </w:rPr>
              <w:t xml:space="preserve"> включенных в кадровый резерв администрации города</w:t>
            </w:r>
            <w:r w:rsidRPr="00C359BA">
              <w:rPr>
                <w:rFonts w:ascii="Times New Roman" w:hAnsi="Times New Roman" w:cs="Times New Roman"/>
              </w:rPr>
              <w:t xml:space="preserve">, </w:t>
            </w:r>
            <w:r w:rsidRPr="002541B7">
              <w:rPr>
                <w:rFonts w:ascii="Times New Roman CYR" w:eastAsiaTheme="minorEastAsia" w:hAnsi="Times New Roman CYR" w:cs="Times New Roman CYR"/>
              </w:rPr>
              <w:t xml:space="preserve"> обученных по дополнительным профессиональным программам, направленным на развитие профессиональных компетенций по итогам года.</w:t>
            </w:r>
          </w:p>
        </w:tc>
      </w:tr>
      <w:tr w:rsidR="00456E4A" w:rsidRPr="00456E4A" w:rsidTr="006A35B3">
        <w:trPr>
          <w:gridAfter w:val="1"/>
          <w:wAfter w:w="20" w:type="dxa"/>
          <w:trHeight w:val="1694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456E4A" w:rsidP="00456E4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456E4A">
              <w:rPr>
                <w:rFonts w:ascii="Times New Roman CYR" w:eastAsiaTheme="minorEastAsia" w:hAnsi="Times New Roman CYR" w:cs="Times New Roman CYR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Pr="00456E4A" w:rsidRDefault="001F093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эффективности в сфере профилактики коррупции в администрации города Мегиона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B21ADF" w:rsidP="00620DF0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д</w:t>
            </w:r>
            <w:r w:rsidR="00620DF0">
              <w:rPr>
                <w:rFonts w:ascii="Times New Roman CYR" w:eastAsiaTheme="minorEastAsia" w:hAnsi="Times New Roman CYR" w:cs="Times New Roman CYR"/>
              </w:rPr>
              <w:t>остижение основных целей по развитию механизмов предупреждения коррупции, формирования антикоррупционного поведения служащих путем:</w:t>
            </w:r>
          </w:p>
          <w:p w:rsidR="00620DF0" w:rsidRDefault="00B21ADF" w:rsidP="00620DF0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информирование</w:t>
            </w:r>
            <w:r w:rsidR="00620DF0">
              <w:rPr>
                <w:rFonts w:ascii="Times New Roman CYR" w:eastAsiaTheme="minorEastAsia" w:hAnsi="Times New Roman CYR" w:cs="Times New Roman CYR"/>
              </w:rPr>
              <w:t xml:space="preserve"> муниципальных служащих о правоприменительной практике назначения наказаний </w:t>
            </w:r>
            <w:r w:rsidR="00620DF0">
              <w:rPr>
                <w:rFonts w:ascii="Times New Roman CYR" w:eastAsiaTheme="minorEastAsia" w:hAnsi="Times New Roman CYR" w:cs="Times New Roman CYR"/>
              </w:rPr>
              <w:lastRenderedPageBreak/>
              <w:t>(применения мер юридической ответственности) за совершение коррупционных правонарушений (преступлений)</w:t>
            </w:r>
            <w:r w:rsidR="0077201D">
              <w:rPr>
                <w:rFonts w:ascii="Times New Roman CYR" w:eastAsiaTheme="minorEastAsia" w:hAnsi="Times New Roman CYR" w:cs="Times New Roman CYR"/>
              </w:rPr>
              <w:t>;</w:t>
            </w:r>
          </w:p>
          <w:p w:rsidR="00B21ADF" w:rsidRPr="00456E4A" w:rsidRDefault="0077201D" w:rsidP="00C85D7C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анализ нормативно-правовых актов в сфере муниципальной службы, противодействия коррупции с целью приведения в соответствие с федеральным законодательством и закон</w:t>
            </w:r>
            <w:r w:rsidR="00B21ADF">
              <w:rPr>
                <w:rFonts w:ascii="Times New Roman CYR" w:eastAsiaTheme="minorEastAsia" w:hAnsi="Times New Roman CYR" w:cs="Times New Roman CYR"/>
              </w:rPr>
              <w:t>одательством автономного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4A" w:rsidRDefault="00B21AD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р</w:t>
            </w:r>
            <w:r w:rsidR="00877AC2">
              <w:rPr>
                <w:rFonts w:ascii="Times New Roman CYR" w:eastAsiaTheme="minorEastAsia" w:hAnsi="Times New Roman CYR" w:cs="Times New Roman CYR"/>
              </w:rPr>
              <w:t xml:space="preserve">аспоряжение администрации города Мегиона от 29.02.2016 №234-к «Об утверждении положения управления по вопросам муниципальной службы и </w:t>
            </w:r>
            <w:r>
              <w:rPr>
                <w:rFonts w:ascii="Times New Roman CYR" w:eastAsiaTheme="minorEastAsia" w:hAnsi="Times New Roman CYR" w:cs="Times New Roman CYR"/>
              </w:rPr>
              <w:t>кадров,</w:t>
            </w:r>
            <w:r w:rsidR="00877AC2">
              <w:rPr>
                <w:rFonts w:ascii="Times New Roman CYR" w:eastAsiaTheme="minorEastAsia" w:hAnsi="Times New Roman CYR" w:cs="Times New Roman CYR"/>
              </w:rPr>
              <w:t xml:space="preserve"> и должностных инструкций»;</w:t>
            </w:r>
          </w:p>
          <w:p w:rsidR="00877AC2" w:rsidRPr="00456E4A" w:rsidRDefault="00B21AD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р</w:t>
            </w:r>
            <w:r w:rsidR="00877AC2">
              <w:rPr>
                <w:rFonts w:ascii="Times New Roman CYR" w:eastAsiaTheme="minorEastAsia" w:hAnsi="Times New Roman CYR" w:cs="Times New Roman CYR"/>
              </w:rPr>
              <w:t>аспоряжение администрации города Мегиона от 07.07.2017 №1223-к «О возложении функций по профилактике коррупционных и иных правонарушений»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E4A" w:rsidRDefault="00B21ADF" w:rsidP="00456E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муниципальных служащих администрации города Мегиона, соблюдающих ограничения и запреты, %</w:t>
            </w:r>
          </w:p>
          <w:p w:rsidR="00B21ADF" w:rsidRPr="0021544D" w:rsidRDefault="00B21ADF" w:rsidP="00B21ADF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определяется при реализации мер по противодействию коррупции на основании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мониторинга выявленных нарушений ограничений и запретов на муниципальной службе как отношение количества муниципальных служащих, соблюдающих запреты и ограничения к общему числу муниципальных служащих администрации города Мегиона</w:t>
            </w:r>
          </w:p>
          <w:p w:rsidR="00B21ADF" w:rsidRPr="00456E4A" w:rsidRDefault="00B21ADF" w:rsidP="00456E4A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E74E50" w:rsidRDefault="00E74E50" w:rsidP="00B21ADF">
      <w:pPr>
        <w:jc w:val="right"/>
        <w:rPr>
          <w:rFonts w:ascii="Times New Roman" w:eastAsiaTheme="minorEastAsia" w:hAnsi="Times New Roman" w:cs="Times New Roman"/>
          <w:bCs/>
          <w:color w:val="26282F"/>
        </w:rPr>
      </w:pPr>
      <w:bookmarkStart w:id="6" w:name="sub_60"/>
    </w:p>
    <w:p w:rsidR="00B21ADF" w:rsidRPr="00124260" w:rsidRDefault="00B21ADF" w:rsidP="00B21ADF">
      <w:pPr>
        <w:jc w:val="right"/>
        <w:rPr>
          <w:rFonts w:ascii="Times New Roman" w:eastAsiaTheme="minorEastAsia" w:hAnsi="Times New Roman" w:cs="Times New Roman"/>
          <w:bCs/>
          <w:color w:val="26282F"/>
        </w:rPr>
      </w:pPr>
      <w:r w:rsidRPr="00124260">
        <w:rPr>
          <w:rFonts w:ascii="Times New Roman" w:eastAsiaTheme="minorEastAsia" w:hAnsi="Times New Roman" w:cs="Times New Roman"/>
          <w:bCs/>
          <w:color w:val="26282F"/>
        </w:rPr>
        <w:t>Таблица 5</w:t>
      </w:r>
    </w:p>
    <w:bookmarkEnd w:id="6"/>
    <w:p w:rsidR="00B21ADF" w:rsidRPr="00B21ADF" w:rsidRDefault="00B21ADF" w:rsidP="00B21ADF">
      <w:pPr>
        <w:rPr>
          <w:rFonts w:ascii="Times New Roman CYR" w:eastAsiaTheme="minorEastAsia" w:hAnsi="Times New Roman CYR" w:cs="Times New Roman CYR"/>
        </w:rPr>
      </w:pPr>
    </w:p>
    <w:p w:rsidR="00B21ADF" w:rsidRPr="007D3FC9" w:rsidRDefault="00B21ADF" w:rsidP="00B21ADF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 w:rsidRPr="007D3FC9">
        <w:rPr>
          <w:rFonts w:ascii="Times New Roman CYR" w:eastAsiaTheme="minorEastAsia" w:hAnsi="Times New Roman CYR" w:cs="Times New Roman CYR"/>
          <w:bCs/>
          <w:color w:val="26282F"/>
        </w:rPr>
        <w:t>Перечень возможных рисков при реализации муниципальной</w:t>
      </w:r>
      <w:r w:rsidRPr="007D3FC9">
        <w:rPr>
          <w:rFonts w:ascii="Times New Roman CYR" w:eastAsiaTheme="minorEastAsia" w:hAnsi="Times New Roman CYR" w:cs="Times New Roman CYR"/>
          <w:bCs/>
          <w:color w:val="26282F"/>
        </w:rPr>
        <w:br/>
        <w:t>программы и мер по их преодолению</w:t>
      </w:r>
    </w:p>
    <w:p w:rsidR="00B21ADF" w:rsidRPr="00B21ADF" w:rsidRDefault="00B21ADF" w:rsidP="00B21ADF">
      <w:pPr>
        <w:rPr>
          <w:rFonts w:ascii="Times New Roman CYR" w:eastAsiaTheme="minorEastAsia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3760"/>
        <w:gridCol w:w="9656"/>
      </w:tblGrid>
      <w:tr w:rsidR="00B21ADF" w:rsidRPr="00B21ADF" w:rsidTr="007543F5"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N</w:t>
            </w:r>
            <w:r w:rsidRPr="00B21ADF">
              <w:rPr>
                <w:rFonts w:ascii="Times New Roman CYR" w:eastAsiaTheme="minorEastAsia" w:hAnsi="Times New Roman CYR" w:cs="Times New Roman CYR"/>
              </w:rPr>
              <w:br/>
              <w:t>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Описание риска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Меры по преодолению рисков</w:t>
            </w:r>
          </w:p>
        </w:tc>
      </w:tr>
      <w:tr w:rsidR="00B21ADF" w:rsidRPr="00B21ADF" w:rsidTr="007543F5"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</w:tr>
      <w:tr w:rsidR="00B21ADF" w:rsidRPr="00B21ADF" w:rsidTr="007543F5"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Невыполнение или ненадлежащее выполнение обязательств поставщиками и подрядчиками работ по реализации мероприятий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DF" w:rsidRPr="00B21ADF" w:rsidRDefault="00B21ADF" w:rsidP="00B21ADF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осуществление мониторинга реализации мероприятий;</w:t>
            </w:r>
          </w:p>
          <w:p w:rsidR="00B21ADF" w:rsidRPr="00B21ADF" w:rsidRDefault="00B21ADF" w:rsidP="00B21ADF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B21ADF">
              <w:rPr>
                <w:rFonts w:ascii="Times New Roman CYR" w:eastAsiaTheme="minorEastAsia" w:hAnsi="Times New Roman CYR" w:cs="Times New Roman CYR"/>
              </w:rPr>
              <w:t>заключение соглашений, договоров о взаимодействии с четкой регулировкой ответственности и контролем эффективности их реализации</w:t>
            </w:r>
          </w:p>
        </w:tc>
      </w:tr>
    </w:tbl>
    <w:p w:rsidR="00B21ADF" w:rsidRPr="00456E4A" w:rsidRDefault="00B21ADF" w:rsidP="00456E4A">
      <w:pPr>
        <w:rPr>
          <w:rFonts w:ascii="Times New Roman CYR" w:eastAsiaTheme="minorEastAsia" w:hAnsi="Times New Roman CYR" w:cs="Times New Roman CYR"/>
        </w:rPr>
      </w:pPr>
    </w:p>
    <w:sectPr w:rsidR="00B21ADF" w:rsidRPr="00456E4A" w:rsidSect="00C85D7C">
      <w:pgSz w:w="16838" w:h="11906" w:orient="landscape"/>
      <w:pgMar w:top="851" w:right="822" w:bottom="170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79" w:rsidRDefault="00DE4C79" w:rsidP="00C85D7C">
      <w:r>
        <w:separator/>
      </w:r>
    </w:p>
  </w:endnote>
  <w:endnote w:type="continuationSeparator" w:id="0">
    <w:p w:rsidR="00DE4C79" w:rsidRDefault="00DE4C79" w:rsidP="00C8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79" w:rsidRDefault="00DE4C79" w:rsidP="00C85D7C">
      <w:r>
        <w:separator/>
      </w:r>
    </w:p>
  </w:footnote>
  <w:footnote w:type="continuationSeparator" w:id="0">
    <w:p w:rsidR="00DE4C79" w:rsidRDefault="00DE4C79" w:rsidP="00C85D7C">
      <w:r>
        <w:continuationSeparator/>
      </w:r>
    </w:p>
  </w:footnote>
  <w:footnote w:id="1">
    <w:p w:rsidR="00165A63" w:rsidRDefault="00165A63">
      <w:pPr>
        <w:pStyle w:val="ae"/>
      </w:pPr>
      <w:r>
        <w:rPr>
          <w:rStyle w:val="af0"/>
        </w:rPr>
        <w:footnoteRef/>
      </w:r>
      <w:r>
        <w:t xml:space="preserve"> С</w:t>
      </w:r>
      <w:r w:rsidRPr="00887AE2">
        <w:rPr>
          <w:rFonts w:ascii="Times New Roman" w:hAnsi="Times New Roman" w:cs="Times New Roman"/>
        </w:rPr>
        <w:t xml:space="preserve"> учетом положений, предусмотренных Концепцией </w:t>
      </w:r>
      <w:r>
        <w:rPr>
          <w:rFonts w:ascii="Times New Roman" w:hAnsi="Times New Roman" w:cs="Times New Roman"/>
        </w:rPr>
        <w:t xml:space="preserve">  </w:t>
      </w:r>
      <w:r w:rsidRPr="00887AE2">
        <w:rPr>
          <w:rFonts w:ascii="Times New Roman" w:hAnsi="Times New Roman" w:cs="Times New Roman"/>
        </w:rPr>
        <w:t xml:space="preserve">«Бережливый регион», утвержденной </w:t>
      </w:r>
      <w:r>
        <w:rPr>
          <w:rFonts w:ascii="Times New Roman" w:hAnsi="Times New Roman" w:cs="Times New Roman"/>
        </w:rPr>
        <w:t xml:space="preserve"> </w:t>
      </w:r>
      <w:r w:rsidRPr="00887AE2">
        <w:rPr>
          <w:rFonts w:ascii="Times New Roman" w:hAnsi="Times New Roman" w:cs="Times New Roman"/>
        </w:rPr>
        <w:t xml:space="preserve">распоряжением </w:t>
      </w:r>
      <w:r>
        <w:rPr>
          <w:rFonts w:ascii="Times New Roman" w:hAnsi="Times New Roman" w:cs="Times New Roman"/>
        </w:rPr>
        <w:t xml:space="preserve">  </w:t>
      </w:r>
      <w:r w:rsidRPr="00887AE2">
        <w:rPr>
          <w:rFonts w:ascii="Times New Roman" w:hAnsi="Times New Roman" w:cs="Times New Roman"/>
        </w:rPr>
        <w:t>Правительства автономного округа от 19.08.2016 №455-рп «О Концепции «Бережливый регион» в Ханты-Мансийском автономном округе – Югре» и предложений граждан по итогам стратегических сессий по реализации национального проекта «Производительность труда и занятость населения».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110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65A63" w:rsidRPr="00E71596" w:rsidRDefault="00165A63">
        <w:pPr>
          <w:pStyle w:val="aa"/>
          <w:jc w:val="center"/>
          <w:rPr>
            <w:rFonts w:ascii="Times New Roman" w:hAnsi="Times New Roman" w:cs="Times New Roman"/>
          </w:rPr>
        </w:pPr>
        <w:r w:rsidRPr="00E71596">
          <w:rPr>
            <w:rFonts w:ascii="Times New Roman" w:hAnsi="Times New Roman" w:cs="Times New Roman"/>
          </w:rPr>
          <w:fldChar w:fldCharType="begin"/>
        </w:r>
        <w:r w:rsidRPr="00E71596">
          <w:rPr>
            <w:rFonts w:ascii="Times New Roman" w:hAnsi="Times New Roman" w:cs="Times New Roman"/>
          </w:rPr>
          <w:instrText>PAGE   \* MERGEFORMAT</w:instrText>
        </w:r>
        <w:r w:rsidRPr="00E71596">
          <w:rPr>
            <w:rFonts w:ascii="Times New Roman" w:hAnsi="Times New Roman" w:cs="Times New Roman"/>
          </w:rPr>
          <w:fldChar w:fldCharType="separate"/>
        </w:r>
        <w:r w:rsidR="00B60614">
          <w:rPr>
            <w:rFonts w:ascii="Times New Roman" w:hAnsi="Times New Roman" w:cs="Times New Roman"/>
            <w:noProof/>
          </w:rPr>
          <w:t>11</w:t>
        </w:r>
        <w:r w:rsidRPr="00E71596">
          <w:rPr>
            <w:rFonts w:ascii="Times New Roman" w:hAnsi="Times New Roman" w:cs="Times New Roman"/>
          </w:rPr>
          <w:fldChar w:fldCharType="end"/>
        </w:r>
      </w:p>
    </w:sdtContent>
  </w:sdt>
  <w:p w:rsidR="00165A63" w:rsidRDefault="00165A6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67"/>
    <w:rsid w:val="00014BEF"/>
    <w:rsid w:val="00030AD4"/>
    <w:rsid w:val="000458A8"/>
    <w:rsid w:val="00062E66"/>
    <w:rsid w:val="00091302"/>
    <w:rsid w:val="000B07B4"/>
    <w:rsid w:val="000D5966"/>
    <w:rsid w:val="000E1B76"/>
    <w:rsid w:val="00124260"/>
    <w:rsid w:val="00141574"/>
    <w:rsid w:val="0015784C"/>
    <w:rsid w:val="00165A63"/>
    <w:rsid w:val="001671E4"/>
    <w:rsid w:val="001B3616"/>
    <w:rsid w:val="001B3B54"/>
    <w:rsid w:val="001D2A4B"/>
    <w:rsid w:val="001F093F"/>
    <w:rsid w:val="0021544D"/>
    <w:rsid w:val="002171CB"/>
    <w:rsid w:val="002541B7"/>
    <w:rsid w:val="00281C46"/>
    <w:rsid w:val="00345E23"/>
    <w:rsid w:val="003611D9"/>
    <w:rsid w:val="00373C45"/>
    <w:rsid w:val="0039396E"/>
    <w:rsid w:val="003B53F0"/>
    <w:rsid w:val="003C0695"/>
    <w:rsid w:val="003C0783"/>
    <w:rsid w:val="003E030B"/>
    <w:rsid w:val="003E25C5"/>
    <w:rsid w:val="003F4C92"/>
    <w:rsid w:val="004050CB"/>
    <w:rsid w:val="00456E4A"/>
    <w:rsid w:val="00476EE5"/>
    <w:rsid w:val="00481993"/>
    <w:rsid w:val="005059D1"/>
    <w:rsid w:val="00506597"/>
    <w:rsid w:val="005267E8"/>
    <w:rsid w:val="0054381D"/>
    <w:rsid w:val="0057177D"/>
    <w:rsid w:val="005B56CC"/>
    <w:rsid w:val="00620DF0"/>
    <w:rsid w:val="00654CB5"/>
    <w:rsid w:val="006A35B3"/>
    <w:rsid w:val="0073729B"/>
    <w:rsid w:val="007543F5"/>
    <w:rsid w:val="0077201D"/>
    <w:rsid w:val="00786367"/>
    <w:rsid w:val="007D3FC9"/>
    <w:rsid w:val="00865D9D"/>
    <w:rsid w:val="00877AC2"/>
    <w:rsid w:val="00887AE2"/>
    <w:rsid w:val="00894D39"/>
    <w:rsid w:val="00900ADB"/>
    <w:rsid w:val="00980DF4"/>
    <w:rsid w:val="00994A27"/>
    <w:rsid w:val="009A0462"/>
    <w:rsid w:val="009B255A"/>
    <w:rsid w:val="00AD26FA"/>
    <w:rsid w:val="00B15F62"/>
    <w:rsid w:val="00B21ADF"/>
    <w:rsid w:val="00B60614"/>
    <w:rsid w:val="00C11D36"/>
    <w:rsid w:val="00C359BA"/>
    <w:rsid w:val="00C52BE4"/>
    <w:rsid w:val="00C85D7C"/>
    <w:rsid w:val="00CB76DB"/>
    <w:rsid w:val="00DE4C79"/>
    <w:rsid w:val="00E005E5"/>
    <w:rsid w:val="00E57188"/>
    <w:rsid w:val="00E71596"/>
    <w:rsid w:val="00E74E50"/>
    <w:rsid w:val="00EE1DB9"/>
    <w:rsid w:val="00F52EB0"/>
    <w:rsid w:val="00FA2C53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9368"/>
  <w15:docId w15:val="{2C0F1DE3-2B1E-4F5D-ADFB-9FCF6AB7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D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5B56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56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56C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56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56C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85D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5D7C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85D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5D7C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87AE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87AE2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87AE2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165A6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8EC43-D3EA-40E3-B606-200B121D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Капуста Наталья Валерьевна</dc:creator>
  <cp:lastModifiedBy>Рянская Елена Сергеевна</cp:lastModifiedBy>
  <cp:revision>4</cp:revision>
  <cp:lastPrinted>2018-12-17T04:32:00Z</cp:lastPrinted>
  <dcterms:created xsi:type="dcterms:W3CDTF">2018-12-20T05:35:00Z</dcterms:created>
  <dcterms:modified xsi:type="dcterms:W3CDTF">2022-11-11T06:26:00Z</dcterms:modified>
</cp:coreProperties>
</file>